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1A0" w:rsidRDefault="001561A0" w:rsidP="001561A0">
      <w:pPr>
        <w:widowControl/>
        <w:jc w:val="center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32"/>
          <w:szCs w:val="32"/>
        </w:rPr>
        <w:t>南 投 縣 主 題 式 教 學 設 計 教 案 格 式</w:t>
      </w:r>
    </w:p>
    <w:p w:rsidR="001561A0" w:rsidRDefault="001561A0" w:rsidP="001561A0">
      <w:pPr>
        <w:widowControl/>
        <w:numPr>
          <w:ilvl w:val="0"/>
          <w:numId w:val="2"/>
        </w:numPr>
        <w:spacing w:line="480" w:lineRule="auto"/>
        <w:ind w:left="360"/>
        <w:textAlignment w:val="baseline"/>
        <w:rPr>
          <w:rFonts w:ascii="標楷體" w:eastAsia="標楷體" w:hAnsi="標楷體" w:cs="新細明體"/>
          <w:b/>
          <w:bCs/>
          <w:color w:val="000000"/>
          <w:sz w:val="22"/>
          <w:szCs w:val="22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 xml:space="preserve">課程設計原則與教學理念說明 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(素養教材編寫原則+</w:t>
      </w:r>
      <w:r>
        <w:rPr>
          <w:rFonts w:ascii="標楷體" w:eastAsia="標楷體" w:hAnsi="標楷體" w:cs="新細明體" w:hint="eastAsia"/>
          <w:b/>
          <w:bCs/>
          <w:color w:val="FF0000"/>
          <w:sz w:val="22"/>
          <w:szCs w:val="22"/>
        </w:rPr>
        <w:t>課程架構+課程目標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)</w:t>
      </w:r>
    </w:p>
    <w:p w:rsidR="001561A0" w:rsidRDefault="0035078B" w:rsidP="001561A0">
      <w:pPr>
        <w:widowControl/>
        <w:spacing w:after="48" w:line="480" w:lineRule="auto"/>
        <w:rPr>
          <w:rFonts w:ascii="新細明體" w:eastAsia="新細明體" w:hAnsi="新細明體" w:cs="新細明體"/>
        </w:rPr>
      </w:pPr>
      <w:r w:rsidRPr="0035078B">
        <w:rPr>
          <w:rFonts w:ascii="標楷體" w:eastAsia="標楷體" w:hAnsi="標楷體" w:cs="Segoe UI"/>
          <w:color w:val="0D0D0D"/>
          <w:shd w:val="clear" w:color="auto" w:fill="FFFFFF"/>
        </w:rPr>
        <w:t>五年級下學期資訊課程設計，著重於培養學生的程式邏輯思維與雲端服務應用能力，同時初探Scratch程式設計。教師將引導學生理解程式設計的基本邏輯與脈絡，透過簡單的程式活動培養學生的邏輯思維能力，並啟發他們解決問題的能力。課程中將介紹雲端服務的概念與實際應用，例如</w:t>
      </w:r>
      <w:r>
        <w:rPr>
          <w:rFonts w:ascii="標楷體" w:eastAsia="標楷體" w:hAnsi="標楷體" w:cs="Segoe UI"/>
          <w:color w:val="0D0D0D"/>
          <w:shd w:val="clear" w:color="auto" w:fill="FFFFFF"/>
        </w:rPr>
        <w:t>雲端</w:t>
      </w:r>
      <w:r w:rsidRPr="0035078B">
        <w:rPr>
          <w:rFonts w:ascii="標楷體" w:eastAsia="標楷體" w:hAnsi="標楷體" w:cs="Segoe UI"/>
          <w:color w:val="0D0D0D"/>
          <w:shd w:val="clear" w:color="auto" w:fill="FFFFFF"/>
        </w:rPr>
        <w:t>文件儲存與分享、線上協作等功能，幫助學生瞭解數位工具如何提升工作效率和資訊安全。同時，透過Scratch</w:t>
      </w:r>
      <w:r>
        <w:rPr>
          <w:rFonts w:ascii="標楷體" w:eastAsia="標楷體" w:hAnsi="標楷體" w:cs="Segoe UI"/>
          <w:color w:val="0D0D0D"/>
          <w:shd w:val="clear" w:color="auto" w:fill="FFFFFF"/>
        </w:rPr>
        <w:t>程式</w:t>
      </w:r>
      <w:r w:rsidRPr="0035078B">
        <w:rPr>
          <w:rFonts w:ascii="標楷體" w:eastAsia="標楷體" w:hAnsi="標楷體" w:cs="Segoe UI"/>
          <w:color w:val="0D0D0D"/>
          <w:shd w:val="clear" w:color="auto" w:fill="FFFFFF"/>
        </w:rPr>
        <w:t>，學生將學會基本的程式設計概念，</w:t>
      </w:r>
      <w:r>
        <w:rPr>
          <w:rFonts w:ascii="標楷體" w:eastAsia="標楷體" w:hAnsi="標楷體" w:cs="Segoe UI"/>
          <w:color w:val="0D0D0D"/>
          <w:shd w:val="clear" w:color="auto" w:fill="FFFFFF"/>
        </w:rPr>
        <w:t>並能創造出簡單的互動式動畫或遊戲。這些課程將鼓勵學生在安全</w:t>
      </w:r>
      <w:r w:rsidRPr="0035078B">
        <w:rPr>
          <w:rFonts w:ascii="標楷體" w:eastAsia="標楷體" w:hAnsi="標楷體" w:cs="Segoe UI"/>
          <w:color w:val="0D0D0D"/>
          <w:shd w:val="clear" w:color="auto" w:fill="FFFFFF"/>
        </w:rPr>
        <w:t>的</w:t>
      </w:r>
      <w:r>
        <w:rPr>
          <w:rFonts w:ascii="標楷體" w:eastAsia="標楷體" w:hAnsi="標楷體" w:cs="Segoe UI"/>
          <w:color w:val="0D0D0D"/>
          <w:shd w:val="clear" w:color="auto" w:fill="FFFFFF"/>
        </w:rPr>
        <w:t>資訊</w:t>
      </w:r>
      <w:r w:rsidRPr="0035078B">
        <w:rPr>
          <w:rFonts w:ascii="標楷體" w:eastAsia="標楷體" w:hAnsi="標楷體" w:cs="Segoe UI"/>
          <w:color w:val="0D0D0D"/>
          <w:shd w:val="clear" w:color="auto" w:fill="FFFFFF"/>
        </w:rPr>
        <w:t>環境中學習和應用科技，並為未來的學習和職業</w:t>
      </w:r>
      <w:r>
        <w:rPr>
          <w:rFonts w:ascii="標楷體" w:eastAsia="標楷體" w:hAnsi="標楷體" w:cs="Segoe UI"/>
          <w:color w:val="0D0D0D"/>
          <w:shd w:val="clear" w:color="auto" w:fill="FFFFFF"/>
        </w:rPr>
        <w:t>生涯打下紮實</w:t>
      </w:r>
      <w:r w:rsidRPr="0035078B">
        <w:rPr>
          <w:rFonts w:ascii="標楷體" w:eastAsia="標楷體" w:hAnsi="標楷體" w:cs="Segoe UI"/>
          <w:color w:val="0D0D0D"/>
          <w:shd w:val="clear" w:color="auto" w:fill="FFFFFF"/>
        </w:rPr>
        <w:t>的基礎。</w:t>
      </w:r>
      <w:r w:rsidR="001561A0"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>二、主題說明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1"/>
        <w:gridCol w:w="920"/>
        <w:gridCol w:w="3402"/>
        <w:gridCol w:w="1418"/>
        <w:gridCol w:w="3089"/>
      </w:tblGrid>
      <w:tr w:rsidR="003C4CBB" w:rsidTr="007A086B">
        <w:trPr>
          <w:trHeight w:val="50"/>
          <w:jc w:val="center"/>
        </w:trPr>
        <w:tc>
          <w:tcPr>
            <w:tcW w:w="13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彈性學習課程類別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D855C6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統整性(</w:t>
            </w:r>
            <w:r w:rsidR="00D855C6"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>
              <w:rPr>
                <w:rFonts w:ascii="標楷體" w:eastAsia="標楷體" w:hAnsi="標楷體" w:cs="新細明體" w:hint="eastAsia"/>
                <w:color w:val="000000"/>
              </w:rPr>
              <w:t>主題□專題□議題)探究課程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設計者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林育萱</w:t>
            </w:r>
          </w:p>
        </w:tc>
      </w:tr>
      <w:tr w:rsidR="003C4CBB" w:rsidTr="007A086B">
        <w:trPr>
          <w:trHeight w:val="70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實施年級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7A086B" w:rsidP="00737130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</w:rPr>
              <w:t>五</w:t>
            </w:r>
            <w:r w:rsidR="001561A0">
              <w:rPr>
                <w:rFonts w:ascii="標楷體" w:eastAsia="標楷體" w:hAnsi="標楷體" w:cs="新細明體" w:hint="eastAsia"/>
                <w:color w:val="000000"/>
              </w:rPr>
              <w:t>年級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總節數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AD40A4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共</w:t>
            </w:r>
            <w:r w:rsidR="00D855C6">
              <w:rPr>
                <w:rFonts w:ascii="標楷體" w:eastAsia="標楷體" w:hAnsi="標楷體" w:cs="新細明體" w:hint="eastAsia"/>
                <w:color w:val="000000"/>
              </w:rPr>
              <w:t>2</w:t>
            </w:r>
            <w:r w:rsidR="00AD40A4">
              <w:rPr>
                <w:rFonts w:ascii="標楷體" w:eastAsia="標楷體" w:hAnsi="標楷體" w:cs="新細明體"/>
                <w:color w:val="000000"/>
              </w:rPr>
              <w:t>1</w:t>
            </w:r>
            <w:r>
              <w:rPr>
                <w:rFonts w:ascii="標楷體" w:eastAsia="標楷體" w:hAnsi="標楷體" w:cs="新細明體" w:hint="eastAsia"/>
                <w:color w:val="000000"/>
              </w:rPr>
              <w:t>節，</w:t>
            </w:r>
            <w:r w:rsidR="00AD40A4">
              <w:rPr>
                <w:rFonts w:ascii="標楷體" w:eastAsia="標楷體" w:hAnsi="標楷體" w:cs="新細明體"/>
                <w:color w:val="000000"/>
              </w:rPr>
              <w:t>840</w:t>
            </w:r>
            <w:r>
              <w:rPr>
                <w:rFonts w:ascii="標楷體" w:eastAsia="標楷體" w:hAnsi="標楷體" w:cs="新細明體" w:hint="eastAsia"/>
                <w:color w:val="000000"/>
              </w:rPr>
              <w:t>分鐘</w:t>
            </w:r>
          </w:p>
        </w:tc>
      </w:tr>
      <w:tr w:rsidR="001561A0" w:rsidTr="003C4CBB">
        <w:trPr>
          <w:trHeight w:val="70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主題名稱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數：數位探索趣</w:t>
            </w:r>
          </w:p>
        </w:tc>
      </w:tr>
      <w:tr w:rsidR="001561A0" w:rsidTr="00737130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設計依據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核心</w:t>
            </w:r>
          </w:p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素養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總綱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60EC" w:rsidRDefault="00A460EC" w:rsidP="00A460EC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1561A0" w:rsidRDefault="00A460EC" w:rsidP="00A460EC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領綱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460EC" w:rsidRDefault="00A460EC" w:rsidP="00A46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A460EC" w:rsidRDefault="00A460EC" w:rsidP="00A46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認識設計思考，理解藝術實踐的意義。</w:t>
            </w:r>
          </w:p>
          <w:p w:rsidR="00A460EC" w:rsidRDefault="00A460EC" w:rsidP="00A46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A460EC" w:rsidRDefault="00A460EC" w:rsidP="00A46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理解網際網路 和資訊科技對學習的重要性，藉以擴展語文學習的範疇，並培養審慎使用各類資訊的能力。</w:t>
            </w:r>
          </w:p>
          <w:p w:rsidR="00A460EC" w:rsidRDefault="00A460EC" w:rsidP="00A460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自-E-B2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1561A0" w:rsidRDefault="00A460EC" w:rsidP="00A460EC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與其他領域/科目的連結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A460EC" w:rsidP="007A086B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自然科學、藝術、國語文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議題</w:t>
            </w:r>
          </w:p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融入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實質內涵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Pr="00EA6F82" w:rsidRDefault="00A460EC" w:rsidP="00A460EC">
            <w:pPr>
              <w:widowControl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/>
              </w:rPr>
              <w:t>程式邏輯脈絡、雲端服務的應用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所融入之單元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Pr="007A086B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圖像程式語言、雲端服務應用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教材來源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自編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教學設備/資源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A460EC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電腦、</w:t>
            </w:r>
            <w:r w:rsidR="00A460EC">
              <w:rPr>
                <w:rFonts w:ascii="標楷體" w:eastAsia="標楷體" w:hAnsi="標楷體" w:cs="標楷體" w:hint="eastAsia"/>
              </w:rPr>
              <w:t>Microbit、</w:t>
            </w:r>
            <w:r w:rsidR="00A460EC">
              <w:rPr>
                <w:rFonts w:ascii="標楷體" w:eastAsia="標楷體" w:hAnsi="標楷體" w:cs="標楷體"/>
              </w:rPr>
              <w:t>SCRATCH</w:t>
            </w:r>
            <w:r w:rsidR="00A460EC">
              <w:rPr>
                <w:rFonts w:ascii="標楷體" w:eastAsia="標楷體" w:hAnsi="標楷體" w:cs="標楷體" w:hint="eastAsia"/>
              </w:rPr>
              <w:t>、google</w:t>
            </w:r>
          </w:p>
        </w:tc>
      </w:tr>
      <w:tr w:rsidR="001561A0" w:rsidTr="00737130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ind w:left="317"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各單元</w:t>
            </w:r>
            <w:r>
              <w:rPr>
                <w:rFonts w:ascii="標楷體" w:eastAsia="標楷體" w:hAnsi="標楷體" w:cs="新細明體" w:hint="eastAsia"/>
                <w:b/>
                <w:bCs/>
                <w:strike/>
                <w:color w:val="000000"/>
              </w:rPr>
              <w:t>與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學習目標</w:t>
            </w:r>
          </w:p>
        </w:tc>
      </w:tr>
      <w:tr w:rsidR="001561A0" w:rsidTr="00A460EC">
        <w:trPr>
          <w:trHeight w:val="70"/>
          <w:jc w:val="center"/>
        </w:trPr>
        <w:tc>
          <w:tcPr>
            <w:tcW w:w="153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單元名稱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學習目標</w:t>
            </w:r>
          </w:p>
        </w:tc>
      </w:tr>
      <w:tr w:rsidR="003C4CBB" w:rsidTr="00A460EC">
        <w:trPr>
          <w:trHeight w:val="569"/>
          <w:jc w:val="center"/>
        </w:trPr>
        <w:tc>
          <w:tcPr>
            <w:tcW w:w="1533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Pr="007A086B" w:rsidRDefault="00A460EC" w:rsidP="00A460E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圖像程式語言/10節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t-Ⅲ-1 運用常見的資訊系統。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 pe-III-2 能正確安全操作適合學習階段的物品、器材儀器、科技設備及資源。能進行客觀的質性觀察或數值量測並詳實記錄。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藝1-III-2 能探索並使用音樂元素,進行簡易創作,表達自我的思想與情感。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1561A0" w:rsidRPr="00E448F0" w:rsidRDefault="00A460EC" w:rsidP="00A460EC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科議 s-Ⅲ-1 製作圖稿以呈現設計構想。</w:t>
            </w:r>
          </w:p>
        </w:tc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>)1.能認識 SCRATCH，並學習正確利用SCRATCH程式設計工具的基本應用。(資議 t-Ⅲ-1,資議 P-Ⅲ-1,自 pe-III-2)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1561A0" w:rsidRPr="00EA6F82" w:rsidRDefault="00A460EC" w:rsidP="00A460EC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自-E-B2、藝-E-A2</w:t>
            </w:r>
            <w:r>
              <w:rPr>
                <w:rFonts w:ascii="標楷體" w:eastAsia="標楷體" w:hAnsi="標楷體" w:cs="標楷體"/>
              </w:rPr>
              <w:t xml:space="preserve"> )2.利用SCRATCH進行設計，設計過程中，從劇本規劃、音效、腳本設計到製作，以資訊素養解決程序性問題，增進應用軟體的能力。(科議 s-Ⅲ-1, 藝1-III-2,藝視 E-III-3,)</w:t>
            </w:r>
          </w:p>
        </w:tc>
      </w:tr>
      <w:tr w:rsidR="007A086B" w:rsidTr="00A460EC">
        <w:trPr>
          <w:trHeight w:val="569"/>
          <w:jc w:val="center"/>
        </w:trPr>
        <w:tc>
          <w:tcPr>
            <w:tcW w:w="1533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P-Ⅲ-1 程式設計工具的基本應用。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1561A0" w:rsidRDefault="00A460EC" w:rsidP="00A460EC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藝視 E-III-3設計思考與實作。</w:t>
            </w:r>
          </w:p>
        </w:tc>
        <w:tc>
          <w:tcPr>
            <w:tcW w:w="3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</w:tr>
      <w:tr w:rsidR="003C4CBB" w:rsidTr="00A460EC">
        <w:trPr>
          <w:trHeight w:val="569"/>
          <w:jc w:val="center"/>
        </w:trPr>
        <w:tc>
          <w:tcPr>
            <w:tcW w:w="1533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Pr="007A086B" w:rsidRDefault="00A460EC" w:rsidP="00AD40A4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雲端服務應用/1</w:t>
            </w:r>
            <w:r w:rsidR="00AD40A4">
              <w:rPr>
                <w:rFonts w:ascii="標楷體" w:eastAsia="標楷體" w:hAnsi="標楷體" w:cs="標楷體"/>
              </w:rPr>
              <w:t>1</w:t>
            </w:r>
            <w:r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t-Ⅲ-1 運用常見的資訊系統。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a-Ⅱ-3 領會資訊倫理的重要性。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1561A0" w:rsidRPr="00A460EC" w:rsidRDefault="00A460EC" w:rsidP="00EA6F8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 xml:space="preserve">國 </w:t>
            </w:r>
            <w:r>
              <w:rPr>
                <w:rFonts w:ascii="標楷體" w:eastAsia="標楷體" w:hAnsi="標楷體" w:cs="標楷體"/>
                <w:highlight w:val="white"/>
              </w:rPr>
              <w:t>2-III-6</w:t>
            </w:r>
            <w:r>
              <w:rPr>
                <w:rFonts w:ascii="標楷體" w:eastAsia="標楷體" w:hAnsi="標楷體" w:cs="標楷體"/>
              </w:rPr>
              <w:t>結合科技與資訊，提升表達的效能</w:t>
            </w:r>
            <w:r>
              <w:rPr>
                <w:rFonts w:ascii="標楷體" w:eastAsia="標楷體" w:hAnsi="標楷體" w:cs="標楷體"/>
                <w:highlight w:val="white"/>
              </w:rPr>
              <w:t>。</w:t>
            </w:r>
          </w:p>
        </w:tc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>)1.認識網路常見的系統平台的各項服務，及如何應用在學習上。(資議 t-Ⅲ-1,資議 S-Ⅲ-1,</w:t>
            </w:r>
            <w:r>
              <w:rPr>
                <w:rFonts w:ascii="標楷體" w:eastAsia="標楷體" w:hAnsi="標楷體" w:cs="標楷體"/>
              </w:rPr>
              <w:lastRenderedPageBreak/>
              <w:t>資議 T-Ⅲ-2)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bookmarkStart w:id="0" w:name="_heading=h.gjdgxs" w:colFirst="0" w:colLast="0"/>
            <w:bookmarkEnd w:id="0"/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)2.使用OpenID登入數位學習網站，蒐集、應用網路資源，完成老師們給的任務。(資議 T-Ⅲ-3,國 </w:t>
            </w:r>
            <w:r>
              <w:rPr>
                <w:rFonts w:ascii="標楷體" w:eastAsia="標楷體" w:hAnsi="標楷體" w:cs="標楷體"/>
                <w:highlight w:val="white"/>
              </w:rPr>
              <w:t>2-III-6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1561A0" w:rsidRDefault="00A460EC" w:rsidP="00A460EC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自-E-B2</w:t>
            </w:r>
            <w:r>
              <w:rPr>
                <w:rFonts w:ascii="標楷體" w:eastAsia="標楷體" w:hAnsi="標楷體" w:cs="標楷體"/>
              </w:rPr>
              <w:t>)3.能從新聞案例中領會資訊倫理的重要性，同學分享遇到如何面對。(資議 a-Ⅱ-3,國</w:t>
            </w:r>
            <w:r>
              <w:rPr>
                <w:rFonts w:ascii="標楷體" w:eastAsia="標楷體" w:hAnsi="標楷體" w:cs="標楷體"/>
                <w:highlight w:val="white"/>
              </w:rPr>
              <w:t>Be-III-1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7A086B" w:rsidTr="00A460EC">
        <w:trPr>
          <w:trHeight w:val="569"/>
          <w:jc w:val="center"/>
        </w:trPr>
        <w:tc>
          <w:tcPr>
            <w:tcW w:w="1533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S-Ⅲ-1 常見網路設備、行動裝置及系統平臺之功能應用。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T-Ⅲ-2 網路服務工具的應用。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T-Ⅲ-3 數位學習網站與資源的使用。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1561A0" w:rsidRDefault="00A460EC" w:rsidP="00A460EC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國</w:t>
            </w:r>
            <w:r>
              <w:rPr>
                <w:rFonts w:ascii="標楷體" w:eastAsia="標楷體" w:hAnsi="標楷體" w:cs="標楷體"/>
                <w:highlight w:val="white"/>
              </w:rPr>
              <w:t>Be-III-1</w:t>
            </w:r>
            <w:r>
              <w:rPr>
                <w:rFonts w:ascii="標楷體" w:eastAsia="標楷體" w:hAnsi="標楷體" w:cs="標楷體"/>
              </w:rPr>
              <w:t>在生活應用方面，以說明書、廣告、標語、告示、公約等格式與寫作方法為主。</w:t>
            </w:r>
          </w:p>
        </w:tc>
        <w:tc>
          <w:tcPr>
            <w:tcW w:w="3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</w:tr>
    </w:tbl>
    <w:p w:rsidR="00A460EC" w:rsidRDefault="00A460EC" w:rsidP="001561A0">
      <w:pPr>
        <w:widowControl/>
        <w:jc w:val="center"/>
        <w:rPr>
          <w:rFonts w:ascii="標楷體" w:eastAsia="標楷體" w:hAnsi="標楷體" w:cs="標楷體"/>
          <w:b/>
          <w:sz w:val="48"/>
          <w:szCs w:val="48"/>
        </w:rPr>
      </w:pPr>
    </w:p>
    <w:p w:rsidR="00A460EC" w:rsidRDefault="00A460EC">
      <w:pPr>
        <w:rPr>
          <w:rFonts w:ascii="標楷體" w:eastAsia="標楷體" w:hAnsi="標楷體" w:cs="標楷體"/>
          <w:b/>
          <w:sz w:val="48"/>
          <w:szCs w:val="48"/>
        </w:rPr>
      </w:pPr>
      <w:r>
        <w:rPr>
          <w:rFonts w:ascii="標楷體" w:eastAsia="標楷體" w:hAnsi="標楷體" w:cs="標楷體"/>
          <w:b/>
          <w:sz w:val="48"/>
          <w:szCs w:val="48"/>
        </w:rPr>
        <w:br w:type="page"/>
      </w:r>
    </w:p>
    <w:p w:rsidR="00F937E1" w:rsidRDefault="001561A0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F937E1" w:rsidRDefault="001561A0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:rsidR="00F937E1" w:rsidRDefault="001561A0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>五年級開始會讓學生理解電腦繪圖的概念，與學會繪圖的基本功能與操作，並察覺生活中數位影像的應用，帶入生活中的情境，設計屬於自己家鄉的logo。五年級開始進入高年級，在網路沉迷方面要多加注意與提醒，在宣導方面也會更加強。</w:t>
      </w:r>
    </w:p>
    <w:p w:rsidR="00F937E1" w:rsidRDefault="001561A0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3"/>
        <w:tblW w:w="1088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1"/>
        <w:gridCol w:w="457"/>
        <w:gridCol w:w="2978"/>
        <w:gridCol w:w="377"/>
        <w:gridCol w:w="283"/>
        <w:gridCol w:w="615"/>
        <w:gridCol w:w="239"/>
        <w:gridCol w:w="208"/>
        <w:gridCol w:w="262"/>
        <w:gridCol w:w="3877"/>
        <w:gridCol w:w="6"/>
      </w:tblGrid>
      <w:tr w:rsidR="00F937E1" w:rsidTr="007A086B">
        <w:trPr>
          <w:gridAfter w:val="1"/>
          <w:wAfter w:w="6" w:type="dxa"/>
          <w:trHeight w:val="50"/>
          <w:jc w:val="center"/>
        </w:trPr>
        <w:tc>
          <w:tcPr>
            <w:tcW w:w="1582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937E1" w:rsidRDefault="001561A0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134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F937E1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937E1" w:rsidRDefault="001561A0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五年甲班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 w:rsidP="00AD40A4">
            <w:r>
              <w:t>共</w:t>
            </w:r>
            <w:r w:rsidR="00AD40A4">
              <w:t>10</w:t>
            </w:r>
            <w:r>
              <w:t>節，</w:t>
            </w:r>
            <w:r w:rsidR="00AD40A4">
              <w:t>400</w:t>
            </w:r>
            <w:r>
              <w:t>分鐘</w:t>
            </w:r>
          </w:p>
        </w:tc>
      </w:tr>
      <w:tr w:rsidR="00F937E1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Pr="00A460EC" w:rsidRDefault="00A460EC" w:rsidP="00A460EC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圖像程式語言</w:t>
            </w:r>
          </w:p>
        </w:tc>
      </w:tr>
      <w:tr w:rsidR="00F937E1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7A086B" w:rsidTr="00824C6B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t-Ⅲ-1 運用常見的資訊系統。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 pe-III-2 能正確安全操作適合學習階段的物品、器材儀器、科技設備及資源。能進行客觀的質性觀察或數值量測並詳實記錄。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藝1-III-2 能探索並使用音樂元素,進行簡易創作,表達自我的思想與情感。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7A086B" w:rsidRDefault="00A460EC" w:rsidP="00A460EC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科議 s-Ⅲ-1 製作圖稿以呈現設計構想。</w:t>
            </w:r>
            <w:r w:rsidR="007A086B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:rsidR="007A086B" w:rsidRDefault="007A086B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7A086B" w:rsidRDefault="007A086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7A086B" w:rsidRDefault="00A460EC" w:rsidP="00A460EC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  <w:p w:rsidR="007A086B" w:rsidRDefault="007A086B" w:rsidP="007A086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認識設計思考，理解藝術實踐的意義。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理解網際網路 和資訊科技對學習的重要性，藉以擴展語文學習的範疇，並培養審慎使用各類資訊的能力。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自-E-B2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7A086B" w:rsidRDefault="00843655" w:rsidP="00843655">
            <w:pPr>
              <w:widowControl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</w:tc>
      </w:tr>
      <w:tr w:rsidR="007A086B" w:rsidTr="007A086B">
        <w:trPr>
          <w:gridAfter w:val="1"/>
          <w:wAfter w:w="6" w:type="dxa"/>
          <w:trHeight w:val="40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P-Ⅲ-1 程式設計工具的基本應用。</w:t>
            </w:r>
          </w:p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</w:p>
          <w:p w:rsidR="007A086B" w:rsidRDefault="00A460EC" w:rsidP="00A460EC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藝視 E-III-3設計思考與實作。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7A086B" w:rsidRDefault="007A086B">
            <w:pPr>
              <w:rPr>
                <w:u w:val="single"/>
              </w:rPr>
            </w:pPr>
          </w:p>
        </w:tc>
      </w:tr>
      <w:tr w:rsidR="00F937E1" w:rsidTr="007A086B">
        <w:trPr>
          <w:gridAfter w:val="1"/>
          <w:wAfter w:w="6" w:type="dxa"/>
          <w:trHeight w:val="574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EA6F82">
            <w:pPr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繪圖軟體的基本介面操作與生活運用</w:t>
            </w:r>
          </w:p>
        </w:tc>
      </w:tr>
      <w:tr w:rsidR="00F937E1" w:rsidTr="007A086B">
        <w:trPr>
          <w:gridAfter w:val="1"/>
          <w:wAfter w:w="6" w:type="dxa"/>
          <w:trHeight w:val="37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F93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F937E1" w:rsidRPr="00EA6F82" w:rsidRDefault="00EA6F82">
            <w:pPr>
              <w:rPr>
                <w:rFonts w:ascii="標楷體" w:eastAsia="標楷體" w:hAnsi="標楷體"/>
              </w:rPr>
            </w:pPr>
            <w:r w:rsidRPr="00EA6F82">
              <w:rPr>
                <w:rFonts w:ascii="標楷體" w:eastAsia="標楷體" w:hAnsi="標楷體"/>
              </w:rPr>
              <w:t>資 E4 認識常見的資訊科技共創工具的使用方法。</w:t>
            </w:r>
          </w:p>
          <w:p w:rsidR="00EA6F82" w:rsidRPr="00EA6F82" w:rsidRDefault="00EA6F82">
            <w:pPr>
              <w:rPr>
                <w:rFonts w:ascii="標楷體" w:eastAsia="標楷體" w:hAnsi="標楷體"/>
              </w:rPr>
            </w:pPr>
            <w:r w:rsidRPr="00EA6F82">
              <w:rPr>
                <w:rFonts w:ascii="標楷體" w:eastAsia="標楷體" w:hAnsi="標楷體"/>
              </w:rPr>
              <w:t>資 E6 認識與使用資訊科技以表達想法。</w:t>
            </w:r>
          </w:p>
          <w:p w:rsidR="00EA6F82" w:rsidRDefault="00EA6F82">
            <w:pPr>
              <w:rPr>
                <w:color w:val="7F7F7F"/>
                <w:u w:val="single"/>
              </w:rPr>
            </w:pPr>
            <w:r w:rsidRPr="00EA6F82">
              <w:rPr>
                <w:rFonts w:ascii="標楷體" w:eastAsia="標楷體" w:hAnsi="標楷體"/>
              </w:rPr>
              <w:t>資 E13 具備學習資訊科技的興趣。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F937E1" w:rsidRDefault="00DA1C87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國語文、自然科學、藝術</w:t>
            </w:r>
          </w:p>
        </w:tc>
      </w:tr>
      <w:tr w:rsidR="00F937E1" w:rsidTr="007A086B">
        <w:trPr>
          <w:gridAfter w:val="1"/>
          <w:wAfter w:w="6" w:type="dxa"/>
          <w:trHeight w:val="5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F937E1" w:rsidRDefault="00A460EC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scrach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  <w:r w:rsidR="00A460EC">
              <w:rPr>
                <w:rFonts w:ascii="標楷體" w:eastAsia="標楷體" w:hAnsi="標楷體" w:cs="標楷體"/>
              </w:rPr>
              <w:t>scrach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A460E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已熟練使用電腦基本文書功能，要進入程式領域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A460EC" w:rsidRDefault="00A460EC" w:rsidP="00A460E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>)1.能認識 SCRATCH，並學習正確利用SCRATCH程式設計工具的基本應用。(資議 t-Ⅲ-1,資議 P-Ⅲ-1,自 pe-III-2)</w:t>
            </w:r>
          </w:p>
          <w:p w:rsidR="00F937E1" w:rsidRDefault="00A460EC" w:rsidP="00A460EC">
            <w:pPr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自-E-B2、藝-E-A2</w:t>
            </w:r>
            <w:r>
              <w:rPr>
                <w:rFonts w:ascii="標楷體" w:eastAsia="標楷體" w:hAnsi="標楷體" w:cs="標楷體"/>
              </w:rPr>
              <w:t xml:space="preserve"> )2.利用SCRATCH進行設計，設計過程中，從劇本規劃、音效、腳本設計到製作，以資訊素養解決程序性問題，增進應用軟體的能力。(科議 s-Ⅲ-1, 藝1-III-2,藝視 E-III-3,)</w:t>
            </w:r>
          </w:p>
        </w:tc>
      </w:tr>
      <w:tr w:rsidR="00F937E1" w:rsidTr="007A086B">
        <w:trPr>
          <w:trHeight w:val="50"/>
          <w:jc w:val="center"/>
        </w:trPr>
        <w:tc>
          <w:tcPr>
            <w:tcW w:w="10884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教學活動設計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F937E1" w:rsidTr="007A086B">
        <w:trPr>
          <w:trHeight w:val="56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  <w:r w:rsidRPr="00843655">
              <w:rPr>
                <w:rFonts w:ascii="標楷體" w:eastAsia="標楷體" w:hAnsi="標楷體" w:hint="eastAsia"/>
                <w:b/>
              </w:rPr>
              <w:t>活動一</w:t>
            </w:r>
            <w:r w:rsidRPr="00A460EC">
              <w:rPr>
                <w:rFonts w:ascii="標楷體" w:eastAsia="標楷體" w:hAnsi="標楷體" w:hint="eastAsia"/>
              </w:rPr>
              <w:t>：Scratch 基本介紹與操作（共3節課）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  <w:r w:rsidRPr="00A460EC">
              <w:rPr>
                <w:rFonts w:ascii="標楷體" w:eastAsia="標楷體" w:hAnsi="標楷體" w:hint="eastAsia"/>
              </w:rPr>
              <w:lastRenderedPageBreak/>
              <w:t>目標： 認識 Scratch 的操作介面和基本功能，掌握角色的基本管理。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A460EC" w:rsidRPr="00AD40A4">
              <w:rPr>
                <w:rFonts w:ascii="標楷體" w:eastAsia="標楷體" w:hAnsi="標楷體" w:hint="eastAsia"/>
              </w:rPr>
              <w:t>操作介面認識：</w:t>
            </w:r>
          </w:p>
          <w:p w:rsidR="00A460EC" w:rsidRPr="00AD40A4" w:rsidRDefault="00A460EC" w:rsidP="00AD40A4">
            <w:pPr>
              <w:widowControl/>
              <w:rPr>
                <w:rFonts w:ascii="標楷體" w:eastAsia="標楷體" w:hAnsi="標楷體"/>
              </w:rPr>
            </w:pPr>
            <w:r w:rsidRPr="00AD40A4">
              <w:rPr>
                <w:rFonts w:ascii="標楷體" w:eastAsia="標楷體" w:hAnsi="標楷體" w:hint="eastAsia"/>
              </w:rPr>
              <w:t>介紹 Scratch 的操作介面，包括舞台區、角色列表、積木區和腳本區等。</w:t>
            </w: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</w:t>
            </w:r>
            <w:r w:rsidR="00A460EC" w:rsidRPr="00AD40A4">
              <w:rPr>
                <w:rFonts w:ascii="標楷體" w:eastAsia="標楷體" w:hAnsi="標楷體" w:hint="eastAsia"/>
              </w:rPr>
              <w:t>Scratch 功能介面認識：介紹 Scratch 的主要功能，包括如何選擇積木、組合積木和運行腳本。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（1）</w:t>
            </w:r>
            <w:r w:rsidR="00A460EC" w:rsidRPr="00AD40A4">
              <w:rPr>
                <w:rFonts w:ascii="標楷體" w:eastAsia="標楷體" w:hAnsi="標楷體" w:hint="eastAsia"/>
              </w:rPr>
              <w:t>認識角色：介紹角色的概念和作用，了解如何選擇和管理角色。</w:t>
            </w: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（2）</w:t>
            </w:r>
            <w:r w:rsidR="00A460EC" w:rsidRPr="00AD40A4">
              <w:rPr>
                <w:rFonts w:ascii="標楷體" w:eastAsia="標楷體" w:hAnsi="標楷體" w:hint="eastAsia"/>
              </w:rPr>
              <w:t>開啟新角色：學習如何從庫中選擇或匯入新角色。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  <w:r w:rsidRPr="00A460EC">
              <w:rPr>
                <w:rFonts w:ascii="標楷體" w:eastAsia="標楷體" w:hAnsi="標楷體" w:hint="eastAsia"/>
              </w:rPr>
              <w:t>第三節課</w:t>
            </w: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）</w:t>
            </w:r>
            <w:r w:rsidR="00A460EC" w:rsidRPr="00AD40A4">
              <w:rPr>
                <w:rFonts w:ascii="標楷體" w:eastAsia="標楷體" w:hAnsi="標楷體" w:hint="eastAsia"/>
              </w:rPr>
              <w:t>繪製新角色：學習使用 Scratch 的繪圖工具創建自定義角色。</w:t>
            </w:r>
          </w:p>
          <w:p w:rsidR="00AD40A4" w:rsidRDefault="00AD40A4" w:rsidP="00AD40A4">
            <w:pPr>
              <w:widowControl/>
              <w:rPr>
                <w:rFonts w:ascii="標楷體" w:eastAsia="標楷體" w:hAnsi="標楷體"/>
              </w:rPr>
            </w:pP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="00A460EC" w:rsidRPr="00AD40A4">
              <w:rPr>
                <w:rFonts w:ascii="標楷體" w:eastAsia="標楷體" w:hAnsi="標楷體" w:hint="eastAsia"/>
              </w:rPr>
              <w:t>刪除、匯出角色：教導學生如何刪除不需要的角色和匯出角色。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  <w:r w:rsidRPr="00843655">
              <w:rPr>
                <w:rFonts w:ascii="標楷體" w:eastAsia="標楷體" w:hAnsi="標楷體" w:hint="eastAsia"/>
                <w:b/>
              </w:rPr>
              <w:t>活動二</w:t>
            </w:r>
            <w:r w:rsidRPr="00A460EC">
              <w:rPr>
                <w:rFonts w:ascii="標楷體" w:eastAsia="標楷體" w:hAnsi="標楷體" w:hint="eastAsia"/>
              </w:rPr>
              <w:t>：背景與聲音管理（共3節課）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  <w:r w:rsidRPr="00A460EC">
              <w:rPr>
                <w:rFonts w:ascii="標楷體" w:eastAsia="標楷體" w:hAnsi="標楷體" w:hint="eastAsia"/>
              </w:rPr>
              <w:t>目標： 掌握背景和聲音的基本操作，學習使用內建專案進行播放和學習。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A460EC" w:rsidRPr="00AD40A4">
              <w:rPr>
                <w:rFonts w:ascii="標楷體" w:eastAsia="標楷體" w:hAnsi="標楷體" w:hint="eastAsia"/>
              </w:rPr>
              <w:t>認識</w:t>
            </w:r>
            <w:r w:rsidRPr="00AD40A4">
              <w:rPr>
                <w:rFonts w:ascii="標楷體" w:eastAsia="標楷體" w:hAnsi="標楷體" w:hint="eastAsia"/>
              </w:rPr>
              <w:t>及繪製</w:t>
            </w:r>
            <w:r w:rsidR="00A460EC" w:rsidRPr="00AD40A4">
              <w:rPr>
                <w:rFonts w:ascii="標楷體" w:eastAsia="標楷體" w:hAnsi="標楷體" w:hint="eastAsia"/>
              </w:rPr>
              <w:t>背景：介紹背景的概念和作用，學習如何匯入和管理背景。學習使用 Scratch 的繪圖工具創建自定義背景。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A460EC" w:rsidRPr="00AD40A4">
              <w:rPr>
                <w:rFonts w:ascii="標楷體" w:eastAsia="標楷體" w:hAnsi="標楷體" w:hint="eastAsia"/>
              </w:rPr>
              <w:t>認識聲音：介紹聲音的基本概念，學習如何選擇和管理聲音。</w:t>
            </w:r>
          </w:p>
          <w:p w:rsidR="00A460EC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="00A460EC" w:rsidRPr="00AD40A4">
              <w:rPr>
                <w:rFonts w:ascii="標楷體" w:eastAsia="標楷體" w:hAnsi="標楷體" w:hint="eastAsia"/>
              </w:rPr>
              <w:t>認識內建</w:t>
            </w:r>
            <w:r>
              <w:rPr>
                <w:rFonts w:ascii="標楷體" w:eastAsia="標楷體" w:hAnsi="標楷體" w:hint="eastAsia"/>
              </w:rPr>
              <w:t>及播放</w:t>
            </w:r>
            <w:r w:rsidR="00A460EC" w:rsidRPr="00AD40A4">
              <w:rPr>
                <w:rFonts w:ascii="標楷體" w:eastAsia="標楷體" w:hAnsi="標楷體" w:hint="eastAsia"/>
              </w:rPr>
              <w:t>的專案：介紹 Scratch 中內建的專案，講解專案的結構和運作方式。</w:t>
            </w:r>
            <w:r>
              <w:rPr>
                <w:rFonts w:ascii="標楷體" w:eastAsia="標楷體" w:hAnsi="標楷體" w:hint="eastAsia"/>
              </w:rPr>
              <w:t>播</w:t>
            </w:r>
            <w:r w:rsidR="00A460EC" w:rsidRPr="00843655">
              <w:rPr>
                <w:rFonts w:ascii="標楷體" w:eastAsia="標楷體" w:hAnsi="標楷體" w:hint="eastAsia"/>
              </w:rPr>
              <w:t>放專案：學習如何播放和分析內建專案，理解專案的運行機制和各組成部分的協同工作。</w:t>
            </w:r>
          </w:p>
          <w:p w:rsidR="00843655" w:rsidRPr="00843655" w:rsidRDefault="00843655" w:rsidP="00843655">
            <w:pPr>
              <w:pStyle w:val="a7"/>
              <w:widowControl/>
              <w:ind w:leftChars="0"/>
              <w:rPr>
                <w:rFonts w:ascii="標楷體" w:eastAsia="標楷體" w:hAnsi="標楷體"/>
              </w:rPr>
            </w:pPr>
          </w:p>
          <w:p w:rsidR="00A460EC" w:rsidRPr="00843655" w:rsidRDefault="00A460EC" w:rsidP="00843655">
            <w:pPr>
              <w:widowControl/>
              <w:rPr>
                <w:rFonts w:ascii="標楷體" w:eastAsia="標楷體" w:hAnsi="標楷體"/>
              </w:rPr>
            </w:pPr>
            <w:r w:rsidRPr="00843655">
              <w:rPr>
                <w:rFonts w:ascii="標楷體" w:eastAsia="標楷體" w:hAnsi="標楷體" w:hint="eastAsia"/>
                <w:b/>
              </w:rPr>
              <w:t>活動三</w:t>
            </w:r>
            <w:r w:rsidRPr="00843655">
              <w:rPr>
                <w:rFonts w:ascii="標楷體" w:eastAsia="標楷體" w:hAnsi="標楷體" w:hint="eastAsia"/>
              </w:rPr>
              <w:t>：角色動畫設計與製作（共4節課）</w:t>
            </w:r>
          </w:p>
          <w:p w:rsidR="00A460EC" w:rsidRPr="00843655" w:rsidRDefault="00A460EC" w:rsidP="00843655">
            <w:pPr>
              <w:widowControl/>
              <w:rPr>
                <w:rFonts w:ascii="標楷體" w:eastAsia="標楷體" w:hAnsi="標楷體"/>
              </w:rPr>
            </w:pPr>
            <w:r w:rsidRPr="00843655">
              <w:rPr>
                <w:rFonts w:ascii="標楷體" w:eastAsia="標楷體" w:hAnsi="標楷體" w:hint="eastAsia"/>
              </w:rPr>
              <w:t>目標： 掌握角色動畫的設計與製作，完成單一角色和多角色的動畫。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/>
              </w:rPr>
              <w:t>.</w:t>
            </w:r>
            <w:r w:rsidR="00A460EC" w:rsidRPr="00AD40A4">
              <w:rPr>
                <w:rFonts w:ascii="標楷體" w:eastAsia="標楷體" w:hAnsi="標楷體" w:hint="eastAsia"/>
              </w:rPr>
              <w:t>單一角色循序動畫：學習製作單一角色的基本動畫，包括固定點移動、重複移動、碰到邊緣反彈、手動調整角度等。</w:t>
            </w:r>
          </w:p>
          <w:p w:rsidR="00A460EC" w:rsidRPr="00AD40A4" w:rsidRDefault="00A460EC" w:rsidP="00A460EC">
            <w:pPr>
              <w:widowControl/>
              <w:rPr>
                <w:rFonts w:ascii="標楷體" w:eastAsia="標楷體" w:hAnsi="標楷體"/>
              </w:rPr>
            </w:pP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A460EC" w:rsidRPr="00AD40A4">
              <w:rPr>
                <w:rFonts w:ascii="標楷體" w:eastAsia="標楷體" w:hAnsi="標楷體" w:hint="eastAsia"/>
              </w:rPr>
              <w:t>單一角色循序動畫練習：學生練習和完善各種動畫技術，完成一個簡單的角色動畫。</w:t>
            </w:r>
          </w:p>
          <w:p w:rsidR="00A460EC" w:rsidRPr="00A460EC" w:rsidRDefault="00A460EC" w:rsidP="00A460EC">
            <w:pPr>
              <w:widowControl/>
              <w:rPr>
                <w:rFonts w:ascii="標楷體" w:eastAsia="標楷體" w:hAnsi="標楷體"/>
              </w:rPr>
            </w:pPr>
            <w:r w:rsidRPr="00A460EC">
              <w:rPr>
                <w:rFonts w:ascii="標楷體" w:eastAsia="標楷體" w:hAnsi="標楷體" w:hint="eastAsia"/>
              </w:rPr>
              <w:t>第九節課</w:t>
            </w:r>
          </w:p>
          <w:p w:rsidR="00AD40A4" w:rsidRDefault="00AD40A4" w:rsidP="00AD40A4">
            <w:pPr>
              <w:widowControl/>
              <w:rPr>
                <w:rFonts w:ascii="標楷體" w:eastAsia="標楷體" w:hAnsi="標楷體"/>
              </w:rPr>
            </w:pPr>
          </w:p>
          <w:p w:rsidR="00A460EC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>
              <w:rPr>
                <w:rFonts w:ascii="標楷體" w:eastAsia="標楷體" w:hAnsi="標楷體"/>
              </w:rPr>
              <w:t>.</w:t>
            </w:r>
            <w:r w:rsidR="00A460EC" w:rsidRPr="00AD40A4">
              <w:rPr>
                <w:rFonts w:ascii="標楷體" w:eastAsia="標楷體" w:hAnsi="標楷體" w:hint="eastAsia"/>
              </w:rPr>
              <w:t>二個角色動畫：介紹多角色動畫的概念和分鏡表的製作，學習角色安排和腳本設計。</w:t>
            </w:r>
          </w:p>
          <w:p w:rsidR="00AD40A4" w:rsidRDefault="00AD40A4" w:rsidP="00A460EC">
            <w:pPr>
              <w:widowControl/>
              <w:rPr>
                <w:rFonts w:ascii="標楷體" w:eastAsia="標楷體" w:hAnsi="標楷體"/>
              </w:rPr>
            </w:pPr>
          </w:p>
          <w:p w:rsidR="00A460EC" w:rsidRPr="00A460EC" w:rsidRDefault="00AD40A4" w:rsidP="00A460EC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學生分享</w:t>
            </w:r>
            <w:r w:rsidR="00A460EC" w:rsidRPr="00A460EC">
              <w:rPr>
                <w:rFonts w:ascii="標楷體" w:eastAsia="標楷體" w:hAnsi="標楷體" w:hint="eastAsia"/>
              </w:rPr>
              <w:t>範例：貓狗對話：展示一個範例動畫，講解如何設計和製作多角色的互動畫面。</w:t>
            </w:r>
          </w:p>
          <w:p w:rsidR="00843655" w:rsidRDefault="00843655" w:rsidP="00843655">
            <w:pPr>
              <w:widowControl/>
              <w:rPr>
                <w:rFonts w:ascii="標楷體" w:eastAsia="標楷體" w:hAnsi="標楷體"/>
              </w:rPr>
            </w:pPr>
          </w:p>
          <w:p w:rsidR="00F937E1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）</w:t>
            </w:r>
            <w:r w:rsidR="00A460EC" w:rsidRPr="00AD40A4">
              <w:rPr>
                <w:rFonts w:ascii="標楷體" w:eastAsia="標楷體" w:hAnsi="標楷體" w:hint="eastAsia"/>
              </w:rPr>
              <w:t>二個角色動畫製作：學生分組進行二個角色的動畫設計與製作，運用所學技能完成一個簡短的動畫項目，進行展示和反饋。</w:t>
            </w:r>
          </w:p>
          <w:p w:rsidR="00843655" w:rsidRPr="00AD40A4" w:rsidRDefault="00AD40A4" w:rsidP="00AD40A4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Segoe UI" w:hint="eastAsia"/>
                <w:color w:val="0D0D0D"/>
                <w:shd w:val="clear" w:color="auto" w:fill="FFFFFF"/>
              </w:rPr>
              <w:t>（2）</w:t>
            </w:r>
            <w:r w:rsidR="00843655" w:rsidRPr="00AD40A4">
              <w:rPr>
                <w:rFonts w:ascii="標楷體" w:eastAsia="標楷體" w:hAnsi="標楷體" w:cs="Segoe UI"/>
                <w:color w:val="0D0D0D"/>
                <w:shd w:val="clear" w:color="auto" w:fill="FFFFFF"/>
              </w:rPr>
              <w:t>小組進行動畫設計與製作的討論，並在課堂上進行發表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7E1" w:rsidRDefault="00F937E1">
            <w:pPr>
              <w:jc w:val="center"/>
              <w:rPr>
                <w:b/>
              </w:rPr>
            </w:pPr>
          </w:p>
          <w:p w:rsidR="0097163C" w:rsidRDefault="0097163C" w:rsidP="00A460EC">
            <w:pPr>
              <w:rPr>
                <w:b/>
              </w:rPr>
            </w:pPr>
          </w:p>
          <w:p w:rsidR="0094022F" w:rsidRDefault="0094022F" w:rsidP="00A460EC">
            <w:pPr>
              <w:rPr>
                <w:b/>
              </w:rPr>
            </w:pPr>
          </w:p>
          <w:p w:rsidR="0094022F" w:rsidRDefault="0094022F" w:rsidP="00A460EC">
            <w:pPr>
              <w:rPr>
                <w:b/>
              </w:rPr>
            </w:pPr>
          </w:p>
          <w:p w:rsidR="0097163C" w:rsidRDefault="0097163C">
            <w:pPr>
              <w:jc w:val="center"/>
            </w:pPr>
          </w:p>
          <w:p w:rsidR="009B1B9D" w:rsidRDefault="00AD40A4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AD40A4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  <w:p w:rsidR="009B1B9D" w:rsidRDefault="009B1B9D">
            <w:pPr>
              <w:jc w:val="center"/>
            </w:pPr>
          </w:p>
          <w:p w:rsidR="00843655" w:rsidRDefault="00843655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843655" w:rsidRDefault="00843655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AD40A4" w:rsidP="009B1B9D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843655" w:rsidRDefault="00843655" w:rsidP="009B1B9D">
            <w:pPr>
              <w:jc w:val="center"/>
              <w:rPr>
                <w:b/>
              </w:rPr>
            </w:pPr>
          </w:p>
          <w:p w:rsidR="00843655" w:rsidRDefault="00843655" w:rsidP="009B1B9D">
            <w:pPr>
              <w:jc w:val="center"/>
              <w:rPr>
                <w:b/>
              </w:rPr>
            </w:pPr>
          </w:p>
          <w:p w:rsidR="00843655" w:rsidRDefault="00843655" w:rsidP="009B1B9D">
            <w:pPr>
              <w:jc w:val="center"/>
              <w:rPr>
                <w:b/>
              </w:rPr>
            </w:pPr>
          </w:p>
          <w:p w:rsidR="00843655" w:rsidRDefault="00843655" w:rsidP="009B1B9D">
            <w:pPr>
              <w:jc w:val="center"/>
              <w:rPr>
                <w:b/>
              </w:rPr>
            </w:pPr>
          </w:p>
          <w:p w:rsidR="00843655" w:rsidRDefault="00843655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843655" w:rsidRDefault="00843655" w:rsidP="009B1B9D">
            <w:pPr>
              <w:jc w:val="center"/>
            </w:pPr>
          </w:p>
          <w:p w:rsidR="00843655" w:rsidRDefault="00843655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AD40A4" w:rsidRDefault="00AD40A4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843655" w:rsidRDefault="00843655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843655" w:rsidRDefault="00843655" w:rsidP="009B1B9D">
            <w:pPr>
              <w:jc w:val="center"/>
            </w:pPr>
          </w:p>
          <w:p w:rsidR="00843655" w:rsidRDefault="00843655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AD40A4" w:rsidP="009B1B9D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  <w:p w:rsidR="009B1B9D" w:rsidRDefault="009B1B9D" w:rsidP="009B1B9D">
            <w:pPr>
              <w:jc w:val="center"/>
            </w:pPr>
          </w:p>
          <w:p w:rsidR="009B1B9D" w:rsidRPr="009B1B9D" w:rsidRDefault="009B1B9D" w:rsidP="00AD40A4">
            <w:pPr>
              <w:jc w:val="center"/>
              <w:rPr>
                <w:rFonts w:hint="eastAsia"/>
              </w:rPr>
            </w:pP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4C52" w:rsidRDefault="00064C52" w:rsidP="00064C52">
            <w:pPr>
              <w:rPr>
                <w:rFonts w:ascii="標楷體" w:eastAsia="標楷體" w:hAnsi="標楷體" w:cs="標楷體"/>
              </w:rPr>
            </w:pPr>
          </w:p>
          <w:p w:rsidR="00064C52" w:rsidRDefault="00064C52" w:rsidP="00064C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【實作評量】</w:t>
            </w:r>
          </w:p>
          <w:p w:rsidR="00843655" w:rsidRPr="00064C52" w:rsidRDefault="00843655" w:rsidP="00843655">
            <w:pPr>
              <w:widowControl/>
              <w:rPr>
                <w:rFonts w:ascii="標楷體" w:eastAsia="標楷體" w:hAnsi="標楷體"/>
              </w:rPr>
            </w:pP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1.能操作SCRATCH的基本應用。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2.能熟悉並使用SCRATCH進行創作。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</w:p>
          <w:p w:rsidR="00843655" w:rsidRPr="00843655" w:rsidRDefault="00843655" w:rsidP="00843655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3.能設計出簡易程式語言。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10884" w:type="dxa"/>
            <w:gridSpan w:val="12"/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lastRenderedPageBreak/>
              <w:t>參考資料：（若有請列出）</w:t>
            </w:r>
          </w:p>
          <w:p w:rsidR="00F937E1" w:rsidRPr="0094022F" w:rsidRDefault="0094022F">
            <w:r w:rsidRPr="0094022F">
              <w:rPr>
                <w:rFonts w:hint="eastAsia"/>
              </w:rPr>
              <w:t>S</w:t>
            </w:r>
            <w:r w:rsidRPr="0094022F">
              <w:t>crach</w:t>
            </w:r>
            <w:r w:rsidRPr="0094022F">
              <w:rPr>
                <w:rFonts w:hint="eastAsia"/>
              </w:rPr>
              <w:t>官方網站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</w:tcPr>
          <w:p w:rsidR="00F937E1" w:rsidRDefault="00F937E1">
            <w:pPr>
              <w:rPr>
                <w:b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F937E1" w:rsidRDefault="00F937E1">
            <w:pPr>
              <w:rPr>
                <w:b/>
              </w:rPr>
            </w:pPr>
          </w:p>
        </w:tc>
      </w:tr>
    </w:tbl>
    <w:p w:rsidR="00F937E1" w:rsidRDefault="001561A0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</w:p>
    <w:p w:rsidR="00F937E1" w:rsidRDefault="00F937E1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F937E1" w:rsidRDefault="00F937E1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EA6F82" w:rsidRDefault="00EA6F82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br w:type="page"/>
      </w:r>
    </w:p>
    <w:p w:rsidR="00F937E1" w:rsidRDefault="001561A0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F937E1" w:rsidRDefault="001561A0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:rsidR="00F937E1" w:rsidRDefault="001561A0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>五年級開始會讓學生理解電腦繪圖的概念，與學會繪圖的基本功能與操作，並察覺生活中數位影像的應用，帶入生活中的情境，設計屬於自己家鄉的logo。五年級開始進入高年級，在網路沉迷方面要多加注意與提醒，在宣導方面也會更加強。</w:t>
      </w:r>
    </w:p>
    <w:p w:rsidR="00F937E1" w:rsidRDefault="001561A0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4"/>
        <w:tblW w:w="1052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700"/>
        <w:gridCol w:w="440"/>
        <w:gridCol w:w="2879"/>
        <w:gridCol w:w="361"/>
        <w:gridCol w:w="280"/>
        <w:gridCol w:w="599"/>
        <w:gridCol w:w="221"/>
        <w:gridCol w:w="200"/>
        <w:gridCol w:w="259"/>
        <w:gridCol w:w="3742"/>
      </w:tblGrid>
      <w:tr w:rsidR="00F937E1" w:rsidTr="007A086B">
        <w:trPr>
          <w:trHeight w:val="50"/>
          <w:jc w:val="center"/>
        </w:trPr>
        <w:tc>
          <w:tcPr>
            <w:tcW w:w="1539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68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937E1" w:rsidRDefault="001561A0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13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0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F937E1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937E1" w:rsidRDefault="001561A0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五年甲班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0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 w:rsidP="00AD40A4">
            <w:r>
              <w:t>共</w:t>
            </w:r>
            <w:r w:rsidR="00AD40A4">
              <w:t>11</w:t>
            </w:r>
            <w:r>
              <w:t>節，</w:t>
            </w:r>
            <w:r w:rsidR="00AD40A4">
              <w:t>440</w:t>
            </w:r>
            <w:r>
              <w:t>分鐘</w:t>
            </w:r>
          </w:p>
        </w:tc>
      </w:tr>
      <w:tr w:rsidR="00F937E1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898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Pr="00DA1C87" w:rsidRDefault="00DA1C87" w:rsidP="00DA1C8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雲端服務應用</w:t>
            </w:r>
          </w:p>
        </w:tc>
      </w:tr>
      <w:tr w:rsidR="00F937E1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7A086B" w:rsidTr="003C2763">
        <w:trPr>
          <w:trHeight w:val="405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43655" w:rsidRDefault="007A086B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</w:t>
            </w:r>
            <w:r w:rsidR="00843655">
              <w:rPr>
                <w:rFonts w:ascii="標楷體" w:eastAsia="標楷體" w:hAnsi="標楷體" w:cs="標楷體"/>
              </w:rPr>
              <w:t>資議 t-Ⅲ-1 運用常見的資訊系統。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a-Ⅱ-3 領會資訊倫理的重要性。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</w:p>
          <w:p w:rsidR="00843655" w:rsidRDefault="00843655" w:rsidP="00843655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 xml:space="preserve">國 </w:t>
            </w:r>
            <w:r>
              <w:rPr>
                <w:rFonts w:ascii="標楷體" w:eastAsia="標楷體" w:hAnsi="標楷體" w:cs="標楷體"/>
                <w:highlight w:val="white"/>
              </w:rPr>
              <w:t>2-III-6</w:t>
            </w:r>
            <w:r>
              <w:rPr>
                <w:rFonts w:ascii="標楷體" w:eastAsia="標楷體" w:hAnsi="標楷體" w:cs="標楷體"/>
              </w:rPr>
              <w:t>結合科技與資訊，提升表達的效能</w:t>
            </w:r>
            <w:r>
              <w:rPr>
                <w:rFonts w:ascii="標楷體" w:eastAsia="標楷體" w:hAnsi="標楷體" w:cs="標楷體"/>
                <w:highlight w:val="white"/>
              </w:rPr>
              <w:t>。</w:t>
            </w:r>
          </w:p>
          <w:p w:rsidR="007A086B" w:rsidRPr="00843655" w:rsidRDefault="007A086B">
            <w:pPr>
              <w:widowControl/>
              <w:rPr>
                <w:color w:val="7F7F7F"/>
                <w:u w:val="single"/>
              </w:rPr>
            </w:pP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:rsidR="007A086B" w:rsidRDefault="007A086B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843655" w:rsidRDefault="00843655" w:rsidP="00843655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843655" w:rsidRDefault="00843655" w:rsidP="00843655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  <w:p w:rsidR="00843655" w:rsidRDefault="00843655" w:rsidP="00843655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藝-E-A2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認識設計思考，理解藝術實踐的意義。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理解網際網路 和資訊科技對學習的重要性，藉以擴展語文學習的範疇，並培養審慎使用各類資訊的能力。</w:t>
            </w:r>
          </w:p>
          <w:p w:rsidR="00843655" w:rsidRDefault="00843655" w:rsidP="0084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自-E-B2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7A086B" w:rsidRDefault="00843655" w:rsidP="00843655">
            <w:pPr>
              <w:widowControl/>
              <w:jc w:val="both"/>
              <w:rPr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</w:tc>
      </w:tr>
      <w:tr w:rsidR="007A086B" w:rsidTr="007A086B">
        <w:trPr>
          <w:trHeight w:val="40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spacing w:line="276" w:lineRule="auto"/>
              <w:rPr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S-Ⅲ-1 常見網路設備、行動裝置及系統平臺之功能應用。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T-Ⅲ-2 網路服務工具的應用。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T-Ⅲ-3 數位學習網站與資源的使用。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</w:p>
          <w:p w:rsidR="007A086B" w:rsidRDefault="00843655" w:rsidP="00843655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國</w:t>
            </w:r>
            <w:r>
              <w:rPr>
                <w:rFonts w:ascii="標楷體" w:eastAsia="標楷體" w:hAnsi="標楷體" w:cs="標楷體"/>
                <w:highlight w:val="white"/>
              </w:rPr>
              <w:t>Be-III-1</w:t>
            </w:r>
            <w:r>
              <w:rPr>
                <w:rFonts w:ascii="標楷體" w:eastAsia="標楷體" w:hAnsi="標楷體" w:cs="標楷體"/>
              </w:rPr>
              <w:t>在生活應用方面，以說明書、廣告、標語、告示、公約等格式與寫作方法為主。</w:t>
            </w: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201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7A086B" w:rsidRDefault="007A086B">
            <w:pPr>
              <w:rPr>
                <w:u w:val="single"/>
              </w:rPr>
            </w:pPr>
          </w:p>
        </w:tc>
      </w:tr>
      <w:tr w:rsidR="00F937E1" w:rsidTr="007A086B">
        <w:trPr>
          <w:trHeight w:val="574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Pr="0097163C" w:rsidRDefault="00843655">
            <w:pPr>
              <w:rPr>
                <w:rFonts w:ascii="標楷體" w:eastAsia="標楷體" w:hAnsi="標楷體"/>
                <w:color w:val="7F7F7F"/>
              </w:rPr>
            </w:pPr>
            <w:r>
              <w:rPr>
                <w:rFonts w:ascii="標楷體" w:eastAsia="標楷體" w:hAnsi="標楷體"/>
              </w:rPr>
              <w:t>雲端服務的運用</w:t>
            </w:r>
            <w:r w:rsidR="00DA1C87">
              <w:rPr>
                <w:rFonts w:ascii="標楷體" w:eastAsia="標楷體" w:hAnsi="標楷體" w:hint="eastAsia"/>
              </w:rPr>
              <w:t>與資訊倫理學習</w:t>
            </w:r>
          </w:p>
        </w:tc>
      </w:tr>
      <w:tr w:rsidR="00F937E1" w:rsidTr="007A086B">
        <w:trPr>
          <w:trHeight w:val="37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F937E1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843655" w:rsidRPr="00843655" w:rsidRDefault="00843655">
            <w:pPr>
              <w:rPr>
                <w:rFonts w:ascii="標楷體" w:eastAsia="標楷體" w:hAnsi="標楷體"/>
              </w:rPr>
            </w:pPr>
            <w:r w:rsidRPr="00843655">
              <w:rPr>
                <w:rFonts w:ascii="標楷體" w:eastAsia="標楷體" w:hAnsi="標楷體"/>
              </w:rPr>
              <w:t>資 E1 認識常見的資訊系統。</w:t>
            </w:r>
          </w:p>
          <w:p w:rsidR="00843655" w:rsidRPr="00843655" w:rsidRDefault="00843655">
            <w:pPr>
              <w:rPr>
                <w:rFonts w:ascii="標楷體" w:eastAsia="標楷體" w:hAnsi="標楷體"/>
              </w:rPr>
            </w:pPr>
            <w:r w:rsidRPr="00843655">
              <w:rPr>
                <w:rFonts w:ascii="標楷體" w:eastAsia="標楷體" w:hAnsi="標楷體"/>
              </w:rPr>
              <w:t>資 E9 利用資訊科技分享學習資源與心得。</w:t>
            </w:r>
          </w:p>
          <w:p w:rsidR="00F937E1" w:rsidRDefault="0097163C">
            <w:pPr>
              <w:rPr>
                <w:color w:val="7F7F7F"/>
                <w:u w:val="single"/>
              </w:rPr>
            </w:pPr>
            <w:r w:rsidRPr="00843655">
              <w:rPr>
                <w:rFonts w:ascii="標楷體" w:eastAsia="標楷體" w:hAnsi="標楷體"/>
              </w:rPr>
              <w:t>資 E12 了解並遵守資訊倫理與使用資訊科技的相關規範。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197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541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F937E1" w:rsidRDefault="00843655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國語文、自然科學</w:t>
            </w:r>
          </w:p>
        </w:tc>
      </w:tr>
      <w:tr w:rsidR="00F937E1" w:rsidTr="007A086B">
        <w:trPr>
          <w:trHeight w:val="5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1.資訊倫理與素養用書</w:t>
            </w: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2.資訊倫俚與素養影片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已有操作電腦的基礎，平時學生集會皆有宣導資訊素養相關議題</w:t>
            </w:r>
          </w:p>
        </w:tc>
      </w:tr>
      <w:tr w:rsidR="00F937E1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F937E1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>)1.認識網路常見的系統平台的各項服務，及如何應用在學習上。(資議 t-Ⅲ-1,資議 S-Ⅲ-1,資議 T-Ⅲ-2)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國-E-B2</w:t>
            </w:r>
            <w:r>
              <w:rPr>
                <w:rFonts w:ascii="標楷體" w:eastAsia="標楷體" w:hAnsi="標楷體" w:cs="標楷體"/>
              </w:rPr>
              <w:t xml:space="preserve">)2.使用OpenID登入數位學習網站，蒐集、應用網路資源，完成老師們給的任務。(資議 T-Ⅲ-3,國 </w:t>
            </w:r>
            <w:r>
              <w:rPr>
                <w:rFonts w:ascii="標楷體" w:eastAsia="標楷體" w:hAnsi="標楷體" w:cs="標楷體"/>
                <w:highlight w:val="white"/>
              </w:rPr>
              <w:t>2-III-6</w:t>
            </w:r>
            <w:r>
              <w:rPr>
                <w:rFonts w:ascii="標楷體" w:eastAsia="標楷體" w:hAnsi="標楷體" w:cs="標楷體"/>
              </w:rPr>
              <w:t>)</w:t>
            </w:r>
          </w:p>
          <w:p w:rsidR="00F937E1" w:rsidRDefault="00843655" w:rsidP="00843655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自-E-B2</w:t>
            </w:r>
            <w:r>
              <w:rPr>
                <w:rFonts w:ascii="標楷體" w:eastAsia="標楷體" w:hAnsi="標楷體" w:cs="標楷體"/>
              </w:rPr>
              <w:t>)3.能從新聞案例中領會資訊倫理的重要性，同學分享遇到如何面對。(資議 a-Ⅱ-3,國</w:t>
            </w:r>
            <w:r>
              <w:rPr>
                <w:rFonts w:ascii="標楷體" w:eastAsia="標楷體" w:hAnsi="標楷體" w:cs="標楷體"/>
                <w:highlight w:val="white"/>
              </w:rPr>
              <w:lastRenderedPageBreak/>
              <w:t>Be-III-1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</w:tr>
      <w:tr w:rsidR="00F937E1" w:rsidTr="007A086B">
        <w:trPr>
          <w:trHeight w:val="50"/>
          <w:jc w:val="center"/>
        </w:trPr>
        <w:tc>
          <w:tcPr>
            <w:tcW w:w="10520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教學活動設計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F937E1" w:rsidTr="007A086B">
        <w:trPr>
          <w:trHeight w:val="56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  <w:b/>
              </w:rPr>
              <w:t>活動一</w:t>
            </w:r>
            <w:r w:rsidRPr="00DA1C87">
              <w:rPr>
                <w:rFonts w:ascii="標楷體" w:eastAsia="標楷體" w:hAnsi="標楷體" w:cs="標楷體" w:hint="eastAsia"/>
              </w:rPr>
              <w:t>：網路學習平台應用（共3節課）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t>目標： 認識各種網路學習平台及其應用，了解 OpenID 分散式認證系統和教育雲的概念及應用。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AD40A4" w:rsidRDefault="00AD40A4" w:rsidP="00AD40A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AD40A4">
              <w:rPr>
                <w:rFonts w:ascii="標楷體" w:eastAsia="標楷體" w:hAnsi="標楷體" w:cs="標楷體" w:hint="eastAsia"/>
              </w:rPr>
              <w:t>介紹網路學習平台之應用：</w:t>
            </w:r>
          </w:p>
          <w:p w:rsidR="00DA1C87" w:rsidRPr="00DA1C87" w:rsidRDefault="00DA1C87" w:rsidP="00AD40A4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t>介紹「Google 服務」、「均一」、「Pagamo</w:t>
            </w:r>
            <w:r>
              <w:rPr>
                <w:rFonts w:ascii="標楷體" w:eastAsia="標楷體" w:hAnsi="標楷體" w:cs="標楷體" w:hint="eastAsia"/>
              </w:rPr>
              <w:t>」、「學習吧」、「國家圖書館電子書閱讀平台」等。</w:t>
            </w:r>
            <w:r w:rsidRPr="00DA1C87">
              <w:rPr>
                <w:rFonts w:ascii="標楷體" w:eastAsia="標楷體" w:hAnsi="標楷體" w:cs="標楷體" w:hint="eastAsia"/>
              </w:rPr>
              <w:t>講解每個平台的主要功能和應用範圍。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AD40A4" w:rsidRDefault="00AD40A4" w:rsidP="00AD40A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="00DA1C87" w:rsidRPr="00AD40A4">
              <w:rPr>
                <w:rFonts w:ascii="標楷體" w:eastAsia="標楷體" w:hAnsi="標楷體" w:cs="標楷體" w:hint="eastAsia"/>
              </w:rPr>
              <w:t>OpenID 分散式認證系統：</w:t>
            </w:r>
          </w:p>
          <w:p w:rsidR="00DA1C87" w:rsidRDefault="00DA1C87" w:rsidP="00DA1C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t xml:space="preserve">介紹 OpenID 的基本概念，講解如何使用 OpenID </w:t>
            </w:r>
            <w:r>
              <w:rPr>
                <w:rFonts w:ascii="標楷體" w:eastAsia="標楷體" w:hAnsi="標楷體" w:cs="標楷體" w:hint="eastAsia"/>
              </w:rPr>
              <w:t>進行安全的身份驗證</w:t>
            </w:r>
            <w:r w:rsidRPr="00DA1C87">
              <w:rPr>
                <w:rFonts w:ascii="標楷體" w:eastAsia="標楷體" w:hAnsi="標楷體" w:cs="標楷體" w:hint="eastAsia"/>
              </w:rPr>
              <w:t>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384552" w:rsidRDefault="00384552" w:rsidP="003845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384552">
              <w:rPr>
                <w:rFonts w:ascii="標楷體" w:eastAsia="標楷體" w:hAnsi="標楷體" w:cs="標楷體" w:hint="eastAsia"/>
              </w:rPr>
              <w:t>教育雲的認識與應用：</w:t>
            </w:r>
          </w:p>
          <w:p w:rsidR="00DA1C87" w:rsidRPr="00DA1C87" w:rsidRDefault="00DA1C87" w:rsidP="00DA1C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t>介紹教育雲的基本概念和應用場景，展示如何利用教育雲進行資料存取和共享。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  <w:b/>
              </w:rPr>
              <w:t>活動二</w:t>
            </w:r>
            <w:r w:rsidRPr="00DA1C87">
              <w:rPr>
                <w:rFonts w:ascii="標楷體" w:eastAsia="標楷體" w:hAnsi="標楷體" w:cs="標楷體" w:hint="eastAsia"/>
              </w:rPr>
              <w:t>：小組活動（共</w:t>
            </w:r>
            <w:r w:rsidR="00384552">
              <w:rPr>
                <w:rFonts w:ascii="標楷體" w:eastAsia="標楷體" w:hAnsi="標楷體" w:cs="標楷體"/>
              </w:rPr>
              <w:t>4</w:t>
            </w:r>
            <w:r w:rsidRPr="00DA1C87">
              <w:rPr>
                <w:rFonts w:ascii="標楷體" w:eastAsia="標楷體" w:hAnsi="標楷體" w:cs="標楷體" w:hint="eastAsia"/>
              </w:rPr>
              <w:t>節課）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t>目標： 通過小組討論和合作，學習如何利用雲端服務和網路學習平台進行學習與完成任務。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384552" w:rsidRDefault="00384552" w:rsidP="003845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384552">
              <w:rPr>
                <w:rFonts w:ascii="標楷體" w:eastAsia="標楷體" w:hAnsi="標楷體" w:cs="標楷體" w:hint="eastAsia"/>
              </w:rPr>
              <w:t>討論生活中利用雲端服務的案例應用方式：學生分組討論並分享生活中如何使用雲端服務，如雲端存儲、協作工具等。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384552" w:rsidRDefault="00384552" w:rsidP="003845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384552">
              <w:rPr>
                <w:rFonts w:ascii="標楷體" w:eastAsia="標楷體" w:hAnsi="標楷體" w:cs="標楷體" w:hint="eastAsia"/>
              </w:rPr>
              <w:t>利用網路學習平台進行學習與完成任務1：</w:t>
            </w:r>
          </w:p>
          <w:p w:rsidR="00DA1C87" w:rsidRPr="00DA1C87" w:rsidRDefault="00DA1C87" w:rsidP="00DA1C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t>小組選擇一個網路學習平台，根據指定的任務進行學習和合作，記錄學習過程。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384552" w:rsidRDefault="00384552" w:rsidP="003845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384552">
              <w:rPr>
                <w:rFonts w:ascii="標楷體" w:eastAsia="標楷體" w:hAnsi="標楷體" w:cs="標楷體" w:hint="eastAsia"/>
              </w:rPr>
              <w:t>利用網路學習平台進行學習與完成任務</w:t>
            </w:r>
          </w:p>
          <w:p w:rsidR="00DA1C87" w:rsidRPr="00384552" w:rsidRDefault="00384552" w:rsidP="003845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384552">
              <w:rPr>
                <w:rFonts w:ascii="標楷體" w:eastAsia="標楷體" w:hAnsi="標楷體" w:cs="標楷體" w:hint="eastAsia"/>
              </w:rPr>
              <w:t>繼續使用選定的平台完成任務，並準備在下一節課中進行展示和分享。</w:t>
            </w:r>
          </w:p>
          <w:p w:rsidR="00DA1C87" w:rsidRPr="00DA1C87" w:rsidRDefault="00DA1C87" w:rsidP="00DA1C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  <w:b/>
              </w:rPr>
              <w:t>活動三</w:t>
            </w:r>
            <w:r w:rsidRPr="00DA1C87">
              <w:rPr>
                <w:rFonts w:ascii="標楷體" w:eastAsia="標楷體" w:hAnsi="標楷體" w:cs="標楷體" w:hint="eastAsia"/>
              </w:rPr>
              <w:t>：資訊素養與倫理（共4節課）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t>目標： 提升學生的資訊素養與網路倫理，了解網路沉迷和隱私保護的重要性，通過案例分析進行討論和反饋。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384552" w:rsidRDefault="00384552" w:rsidP="003845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384552">
              <w:rPr>
                <w:rFonts w:ascii="標楷體" w:eastAsia="標楷體" w:hAnsi="標楷體" w:cs="標楷體" w:hint="eastAsia"/>
              </w:rPr>
              <w:t>網路沉迷與隱私：</w:t>
            </w:r>
          </w:p>
          <w:p w:rsidR="00DA1C87" w:rsidRPr="00DA1C87" w:rsidRDefault="00DA1C87" w:rsidP="00DA1C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t>介紹網路沉迷的危害及隱私保護的重要性，提供相關案例讓學生進行分析和討論。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DA1C87" w:rsidRPr="00384552" w:rsidRDefault="00384552" w:rsidP="003845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384552">
              <w:rPr>
                <w:rFonts w:ascii="標楷體" w:eastAsia="標楷體" w:hAnsi="標楷體" w:cs="標楷體" w:hint="eastAsia"/>
              </w:rPr>
              <w:t>案例分享1：</w:t>
            </w:r>
          </w:p>
          <w:p w:rsidR="00DA1C87" w:rsidRDefault="00DA1C87" w:rsidP="00384552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t>教師提供網路沉迷的案例，學生進行分組討論，提出解決方案並分享討論結果。</w:t>
            </w:r>
          </w:p>
          <w:p w:rsidR="00384552" w:rsidRPr="00DA1C87" w:rsidRDefault="00384552" w:rsidP="00384552">
            <w:pPr>
              <w:pStyle w:val="a7"/>
              <w:ind w:leftChars="0"/>
              <w:rPr>
                <w:rFonts w:ascii="標楷體" w:eastAsia="標楷體" w:hAnsi="標楷體" w:cs="標楷體" w:hint="eastAsia"/>
              </w:rPr>
            </w:pPr>
          </w:p>
          <w:p w:rsidR="00DA1C87" w:rsidRPr="00384552" w:rsidRDefault="00384552" w:rsidP="003845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384552">
              <w:rPr>
                <w:rFonts w:ascii="標楷體" w:eastAsia="標楷體" w:hAnsi="標楷體" w:cs="標楷體" w:hint="eastAsia"/>
              </w:rPr>
              <w:t>案例分享2：</w:t>
            </w:r>
          </w:p>
          <w:p w:rsidR="00DA1C87" w:rsidRPr="00DA1C87" w:rsidRDefault="00DA1C87" w:rsidP="00DA1C87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  <w:r w:rsidRPr="00DA1C87">
              <w:rPr>
                <w:rFonts w:ascii="標楷體" w:eastAsia="標楷體" w:hAnsi="標楷體" w:cs="標楷體" w:hint="eastAsia"/>
              </w:rPr>
              <w:lastRenderedPageBreak/>
              <w:t>教師提供隱私保護的案例，學生進行分組討論，提出解決方案並分享討論結果。</w:t>
            </w:r>
          </w:p>
          <w:p w:rsidR="00DA1C87" w:rsidRPr="00DA1C87" w:rsidRDefault="00DA1C87" w:rsidP="00DA1C87">
            <w:pPr>
              <w:rPr>
                <w:rFonts w:ascii="標楷體" w:eastAsia="標楷體" w:hAnsi="標楷體" w:cs="標楷體"/>
              </w:rPr>
            </w:pPr>
          </w:p>
          <w:p w:rsidR="00F937E1" w:rsidRPr="00384552" w:rsidRDefault="00384552" w:rsidP="0038455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.</w:t>
            </w:r>
            <w:r w:rsidR="00DA1C87" w:rsidRPr="00384552">
              <w:rPr>
                <w:rFonts w:ascii="標楷體" w:eastAsia="標楷體" w:hAnsi="標楷體" w:cs="標楷體" w:hint="eastAsia"/>
              </w:rPr>
              <w:t>討論與回饋：總結前幾節課的學習內容，學生進行總結討論，分享心得和體會，教師進行總結和反饋。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7E1" w:rsidRDefault="00F937E1">
            <w:pPr>
              <w:jc w:val="center"/>
              <w:rPr>
                <w:b/>
              </w:rPr>
            </w:pPr>
          </w:p>
          <w:p w:rsidR="009B1B9D" w:rsidRDefault="009B1B9D">
            <w:pPr>
              <w:jc w:val="center"/>
              <w:rPr>
                <w:b/>
              </w:rPr>
            </w:pPr>
          </w:p>
          <w:p w:rsidR="009B1B9D" w:rsidRDefault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</w:p>
          <w:p w:rsidR="00DA1C87" w:rsidRDefault="00DA1C87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DA1C87" w:rsidRDefault="00DA1C87" w:rsidP="009B1B9D">
            <w:pPr>
              <w:jc w:val="center"/>
            </w:pPr>
          </w:p>
          <w:p w:rsidR="00DA1C87" w:rsidRDefault="00DA1C87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DA1C87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DA1C87" w:rsidRDefault="00DA1C87" w:rsidP="009B1B9D">
            <w:pPr>
              <w:jc w:val="center"/>
              <w:rPr>
                <w:b/>
              </w:rPr>
            </w:pPr>
          </w:p>
          <w:p w:rsidR="00DA1C87" w:rsidRDefault="00DA1C87" w:rsidP="009B1B9D">
            <w:pPr>
              <w:jc w:val="center"/>
              <w:rPr>
                <w:b/>
              </w:rPr>
            </w:pPr>
          </w:p>
          <w:p w:rsidR="00DA1C87" w:rsidRDefault="00DA1C87" w:rsidP="009B1B9D">
            <w:pPr>
              <w:jc w:val="center"/>
              <w:rPr>
                <w:b/>
              </w:rPr>
            </w:pPr>
          </w:p>
          <w:p w:rsidR="00DA1C87" w:rsidRDefault="00DA1C87" w:rsidP="009B1B9D">
            <w:pPr>
              <w:jc w:val="center"/>
              <w:rPr>
                <w:b/>
              </w:rPr>
            </w:pPr>
          </w:p>
          <w:p w:rsidR="00DA1C87" w:rsidRDefault="00DA1C87" w:rsidP="009B1B9D">
            <w:pPr>
              <w:jc w:val="center"/>
              <w:rPr>
                <w:b/>
              </w:rPr>
            </w:pPr>
          </w:p>
          <w:p w:rsidR="00DA1C87" w:rsidRDefault="00384552" w:rsidP="009B1B9D">
            <w:pPr>
              <w:jc w:val="center"/>
              <w:rPr>
                <w:b/>
              </w:rPr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DA1C87" w:rsidRDefault="00DA1C87" w:rsidP="009B1B9D">
            <w:pPr>
              <w:jc w:val="center"/>
            </w:pPr>
          </w:p>
          <w:p w:rsidR="00DA1C87" w:rsidRDefault="00384552" w:rsidP="009B1B9D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DA1C87" w:rsidRDefault="00DA1C87" w:rsidP="009B1B9D">
            <w:pPr>
              <w:jc w:val="center"/>
            </w:pPr>
          </w:p>
          <w:p w:rsidR="00DA1C87" w:rsidRDefault="00DA1C87" w:rsidP="009B1B9D">
            <w:pPr>
              <w:jc w:val="center"/>
            </w:pPr>
          </w:p>
          <w:p w:rsidR="00DA1C87" w:rsidRDefault="00DA1C87" w:rsidP="009B1B9D">
            <w:pPr>
              <w:jc w:val="center"/>
            </w:pPr>
          </w:p>
          <w:p w:rsidR="00DA1C87" w:rsidRDefault="00DA1C87" w:rsidP="009B1B9D">
            <w:pPr>
              <w:jc w:val="center"/>
            </w:pPr>
          </w:p>
          <w:p w:rsidR="00DA1C87" w:rsidRDefault="00DA1C87" w:rsidP="009B1B9D">
            <w:pPr>
              <w:jc w:val="center"/>
            </w:pPr>
          </w:p>
          <w:p w:rsidR="00DA1C87" w:rsidRDefault="00DA1C87" w:rsidP="009B1B9D">
            <w:pPr>
              <w:jc w:val="center"/>
            </w:pPr>
          </w:p>
          <w:p w:rsidR="00384552" w:rsidRDefault="00384552" w:rsidP="00DA1C87">
            <w:pPr>
              <w:jc w:val="center"/>
            </w:pPr>
          </w:p>
          <w:p w:rsidR="00DA1C87" w:rsidRDefault="00DA1C87" w:rsidP="00DA1C87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DA1C87" w:rsidRDefault="00DA1C87" w:rsidP="00DA1C87">
            <w:pPr>
              <w:jc w:val="center"/>
            </w:pPr>
          </w:p>
          <w:p w:rsidR="00DA1C87" w:rsidRDefault="00DA1C87" w:rsidP="00DA1C87">
            <w:pPr>
              <w:jc w:val="center"/>
            </w:pPr>
          </w:p>
          <w:p w:rsidR="00DA1C87" w:rsidRDefault="00DA1C87" w:rsidP="00DA1C87">
            <w:pPr>
              <w:jc w:val="center"/>
            </w:pPr>
          </w:p>
          <w:p w:rsidR="00DA1C87" w:rsidRDefault="00DA1C87" w:rsidP="00DA1C87">
            <w:pPr>
              <w:jc w:val="center"/>
            </w:pPr>
          </w:p>
          <w:p w:rsidR="00DA1C87" w:rsidRDefault="00DA1C87" w:rsidP="00DA1C87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DA1C87" w:rsidRDefault="00DA1C87" w:rsidP="00DA1C87">
            <w:pPr>
              <w:jc w:val="center"/>
            </w:pPr>
          </w:p>
          <w:p w:rsidR="00DA1C87" w:rsidRDefault="00DA1C87" w:rsidP="00DA1C87">
            <w:pPr>
              <w:jc w:val="center"/>
            </w:pPr>
          </w:p>
          <w:p w:rsidR="00DA1C87" w:rsidRDefault="00384552" w:rsidP="00DA1C87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  <w:p w:rsidR="00DA1C87" w:rsidRDefault="00DA1C87" w:rsidP="00DA1C87">
            <w:pPr>
              <w:jc w:val="center"/>
            </w:pPr>
          </w:p>
          <w:p w:rsidR="00DA1C87" w:rsidRDefault="00DA1C87" w:rsidP="00DA1C87">
            <w:pPr>
              <w:jc w:val="center"/>
            </w:pPr>
          </w:p>
          <w:p w:rsidR="00384552" w:rsidRDefault="00384552" w:rsidP="00DA1C87">
            <w:pPr>
              <w:jc w:val="center"/>
              <w:rPr>
                <w:rFonts w:hint="eastAsia"/>
              </w:rPr>
            </w:pPr>
          </w:p>
          <w:p w:rsidR="00DA1C87" w:rsidRDefault="00DA1C87" w:rsidP="00DA1C87">
            <w:pPr>
              <w:jc w:val="center"/>
              <w:rPr>
                <w:b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4C52" w:rsidRDefault="00064C52" w:rsidP="00064C5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【口語評量】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能說出上課所教的網路學習平台。</w:t>
            </w:r>
          </w:p>
          <w:p w:rsidR="00843655" w:rsidRDefault="00384552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:rsidR="00843655" w:rsidRDefault="00384552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="00843655">
              <w:rPr>
                <w:rFonts w:ascii="標楷體" w:eastAsia="標楷體" w:hAnsi="標楷體" w:cs="標楷體"/>
              </w:rPr>
              <w:t>能使用OpenID登入數位學習網站。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</w:p>
          <w:p w:rsidR="00843655" w:rsidRDefault="00384552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="00843655">
              <w:rPr>
                <w:rFonts w:ascii="標楷體" w:eastAsia="標楷體" w:hAnsi="標楷體" w:cs="標楷體"/>
              </w:rPr>
              <w:t>能使用學習線上軟體完成老師給的任務PAGAMO。</w:t>
            </w:r>
          </w:p>
          <w:p w:rsidR="00843655" w:rsidRDefault="00843655" w:rsidP="00843655">
            <w:pPr>
              <w:rPr>
                <w:rFonts w:ascii="標楷體" w:eastAsia="標楷體" w:hAnsi="標楷體" w:cs="標楷體"/>
              </w:rPr>
            </w:pPr>
          </w:p>
          <w:p w:rsidR="00843655" w:rsidRDefault="00384552" w:rsidP="0084365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 w:rsidR="00843655">
              <w:rPr>
                <w:rFonts w:ascii="標楷體" w:eastAsia="標楷體" w:hAnsi="標楷體" w:cs="標楷體"/>
              </w:rPr>
              <w:t>能參與討論並分享回饋。</w:t>
            </w:r>
          </w:p>
          <w:p w:rsidR="0097163C" w:rsidRPr="00843655" w:rsidRDefault="0097163C" w:rsidP="0097163C">
            <w:pPr>
              <w:widowControl/>
              <w:rPr>
                <w:b/>
                <w:color w:val="7F7F7F"/>
              </w:rPr>
            </w:pPr>
          </w:p>
        </w:tc>
      </w:tr>
      <w:tr w:rsidR="00F937E1" w:rsidTr="007A086B">
        <w:trPr>
          <w:trHeight w:val="93"/>
          <w:jc w:val="center"/>
        </w:trPr>
        <w:tc>
          <w:tcPr>
            <w:tcW w:w="10520" w:type="dxa"/>
            <w:gridSpan w:val="11"/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lastRenderedPageBreak/>
              <w:t>參考資料：（若有請列出）</w:t>
            </w: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1.資訊倫理與素養用書</w:t>
            </w:r>
          </w:p>
          <w:p w:rsidR="00F937E1" w:rsidRDefault="001561A0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2.資訊倫俚與素養影片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F937E1" w:rsidRDefault="00F937E1">
            <w:pPr>
              <w:rPr>
                <w:b/>
              </w:rPr>
            </w:pP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F937E1" w:rsidRDefault="00F937E1">
            <w:pPr>
              <w:rPr>
                <w:b/>
              </w:rPr>
            </w:pPr>
          </w:p>
        </w:tc>
      </w:tr>
    </w:tbl>
    <w:p w:rsidR="00F937E1" w:rsidRDefault="001561A0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  <w:r>
        <w:br w:type="page"/>
      </w:r>
    </w:p>
    <w:p w:rsidR="00F937E1" w:rsidRDefault="001561A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附錄(一)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口語評量標準與評分指引</w:t>
      </w:r>
    </w:p>
    <w:p w:rsidR="00F937E1" w:rsidRDefault="00F937E1">
      <w:pPr>
        <w:rPr>
          <w:rFonts w:ascii="標楷體" w:eastAsia="標楷體" w:hAnsi="標楷體" w:cs="標楷體"/>
        </w:rPr>
      </w:pPr>
    </w:p>
    <w:tbl>
      <w:tblPr>
        <w:tblStyle w:val="af5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0"/>
        <w:gridCol w:w="795"/>
        <w:gridCol w:w="1679"/>
        <w:gridCol w:w="1968"/>
        <w:gridCol w:w="1968"/>
        <w:gridCol w:w="1595"/>
        <w:gridCol w:w="575"/>
      </w:tblGrid>
      <w:tr w:rsidR="00F937E1">
        <w:trPr>
          <w:trHeight w:val="843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F937E1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937E1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口語評量標準檢核表</w:t>
            </w:r>
          </w:p>
        </w:tc>
      </w:tr>
      <w:tr w:rsidR="00F937E1">
        <w:trPr>
          <w:trHeight w:val="99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F937E1">
        <w:trPr>
          <w:trHeight w:val="2650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發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享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F93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流利自然，表達清晰，用詞準確，有豐富的詞彙和句型變化。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說話流暢，表達清晰，用詞正確，偶爾出現小錯誤但不影響理解。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能夠表達主要觀點，說話基本流暢，但有時會出現語法或詞彙錯誤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表達含糊，語法錯誤較多，導致理解困難。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937E1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能流利的表達，用詞準確，有豐富的詞彙和句型變化。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能流暢的說話，表達清晰，用詞正確。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說話基本流暢能表達觀點，可能出現語法或詞彙錯誤。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無法清晰表達，有時語法錯誤，導致理解困難。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937E1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F937E1">
        <w:trPr>
          <w:trHeight w:val="1571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F937E1" w:rsidRDefault="001561A0">
      <w:pPr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F937E1" w:rsidRDefault="00F937E1">
      <w:pPr>
        <w:rPr>
          <w:rFonts w:ascii="標楷體" w:eastAsia="標楷體" w:hAnsi="標楷體" w:cs="標楷體"/>
        </w:rPr>
      </w:pPr>
    </w:p>
    <w:p w:rsidR="009B1B9D" w:rsidRDefault="009B1B9D">
      <w:pPr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br w:type="page"/>
      </w:r>
    </w:p>
    <w:p w:rsidR="00F937E1" w:rsidRDefault="001561A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附錄(二)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實作評量標準與評分指引</w:t>
      </w:r>
    </w:p>
    <w:p w:rsidR="00F937E1" w:rsidRDefault="00F937E1">
      <w:pPr>
        <w:rPr>
          <w:rFonts w:ascii="標楷體" w:eastAsia="標楷體" w:hAnsi="標楷體" w:cs="標楷體"/>
        </w:rPr>
      </w:pPr>
    </w:p>
    <w:tbl>
      <w:tblPr>
        <w:tblStyle w:val="af6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10"/>
        <w:gridCol w:w="756"/>
        <w:gridCol w:w="1675"/>
        <w:gridCol w:w="1971"/>
        <w:gridCol w:w="1890"/>
        <w:gridCol w:w="1686"/>
        <w:gridCol w:w="562"/>
      </w:tblGrid>
      <w:tr w:rsidR="00F937E1">
        <w:trPr>
          <w:trHeight w:val="843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F937E1">
            <w:pPr>
              <w:rPr>
                <w:rFonts w:ascii="標楷體" w:eastAsia="標楷體" w:hAnsi="標楷體" w:cs="標楷體"/>
              </w:rPr>
            </w:pPr>
          </w:p>
        </w:tc>
      </w:tr>
      <w:tr w:rsidR="00F937E1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Pr="00384552" w:rsidRDefault="001561A0">
            <w:pPr>
              <w:jc w:val="center"/>
              <w:rPr>
                <w:rFonts w:ascii="標楷體" w:eastAsia="標楷體" w:hAnsi="標楷體" w:cs="標楷體"/>
              </w:rPr>
            </w:pPr>
            <w:bookmarkStart w:id="1" w:name="_GoBack"/>
            <w:r w:rsidRPr="00384552">
              <w:rPr>
                <w:rFonts w:ascii="標楷體" w:eastAsia="標楷體" w:hAnsi="標楷體" w:cs="標楷體"/>
              </w:rPr>
              <w:t>實作評量標準檢核表</w:t>
            </w:r>
            <w:bookmarkEnd w:id="1"/>
          </w:p>
        </w:tc>
      </w:tr>
      <w:tr w:rsidR="00F937E1">
        <w:trPr>
          <w:trHeight w:val="99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F937E1">
        <w:trPr>
          <w:trHeight w:val="265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實作</w:t>
            </w:r>
          </w:p>
        </w:tc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F93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完美執行任務，展示出色的技能和理解，創造性和創新性十分突出。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執行任務良好，展示良好的技能和理解，偶爾有小錯誤但不影響整體表現。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完成任務，展示基本技能和理解，但可能存在一些明顯的缺陷或錯誤。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嘗試執行任務，但缺乏必要的技能和理解，表現不太理想。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937E1">
        <w:trPr>
          <w:trHeight w:val="2816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完美執行任務，展示出色的技能和理解，具備創造性和創新性。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能良好的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執行任務展示良好的技能和理解。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完成任務展示基本技能和理解，可能存在一些明顯的缺陷或錯誤。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937E1">
        <w:trPr>
          <w:trHeight w:val="1905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F937E1">
        <w:trPr>
          <w:trHeight w:val="82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F937E1" w:rsidRDefault="001561A0">
      <w:pPr>
        <w:jc w:val="right"/>
        <w:rPr>
          <w:b/>
          <w:sz w:val="28"/>
          <w:szCs w:val="28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F937E1" w:rsidRDefault="00F937E1">
      <w:pPr>
        <w:jc w:val="center"/>
        <w:rPr>
          <w:rFonts w:ascii="標楷體" w:eastAsia="標楷體" w:hAnsi="標楷體" w:cs="標楷體"/>
          <w:sz w:val="20"/>
          <w:szCs w:val="20"/>
        </w:rPr>
      </w:pPr>
    </w:p>
    <w:sectPr w:rsidR="00F937E1">
      <w:pgSz w:w="11906" w:h="16838"/>
      <w:pgMar w:top="567" w:right="1418" w:bottom="426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F2B" w:rsidRDefault="00D20F2B" w:rsidP="00A460EC">
      <w:r>
        <w:separator/>
      </w:r>
    </w:p>
  </w:endnote>
  <w:endnote w:type="continuationSeparator" w:id="0">
    <w:p w:rsidR="00D20F2B" w:rsidRDefault="00D20F2B" w:rsidP="00A46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F2B" w:rsidRDefault="00D20F2B" w:rsidP="00A460EC">
      <w:r>
        <w:separator/>
      </w:r>
    </w:p>
  </w:footnote>
  <w:footnote w:type="continuationSeparator" w:id="0">
    <w:p w:rsidR="00D20F2B" w:rsidRDefault="00D20F2B" w:rsidP="00A46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C34DC"/>
    <w:multiLevelType w:val="hybridMultilevel"/>
    <w:tmpl w:val="F86005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6D3A25"/>
    <w:multiLevelType w:val="hybridMultilevel"/>
    <w:tmpl w:val="2042FE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AF670B"/>
    <w:multiLevelType w:val="hybridMultilevel"/>
    <w:tmpl w:val="D35A9D6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433EB"/>
    <w:multiLevelType w:val="hybridMultilevel"/>
    <w:tmpl w:val="7B4ED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BA6E41"/>
    <w:multiLevelType w:val="hybridMultilevel"/>
    <w:tmpl w:val="C31A32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2F7577"/>
    <w:multiLevelType w:val="hybridMultilevel"/>
    <w:tmpl w:val="F9F035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EA43F36"/>
    <w:multiLevelType w:val="hybridMultilevel"/>
    <w:tmpl w:val="7DAA4D7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3385808"/>
    <w:multiLevelType w:val="hybridMultilevel"/>
    <w:tmpl w:val="6A0E2F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3CF7289"/>
    <w:multiLevelType w:val="hybridMultilevel"/>
    <w:tmpl w:val="9BB027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5747C41"/>
    <w:multiLevelType w:val="hybridMultilevel"/>
    <w:tmpl w:val="7B4ED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69432CE"/>
    <w:multiLevelType w:val="hybridMultilevel"/>
    <w:tmpl w:val="B4ACDB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BA1899"/>
    <w:multiLevelType w:val="hybridMultilevel"/>
    <w:tmpl w:val="2042FE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DC17D5B"/>
    <w:multiLevelType w:val="hybridMultilevel"/>
    <w:tmpl w:val="B4603C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1AE2DF3"/>
    <w:multiLevelType w:val="hybridMultilevel"/>
    <w:tmpl w:val="062035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8EF56EA"/>
    <w:multiLevelType w:val="hybridMultilevel"/>
    <w:tmpl w:val="ADDAFD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A120AEF"/>
    <w:multiLevelType w:val="hybridMultilevel"/>
    <w:tmpl w:val="6568C4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2877D95"/>
    <w:multiLevelType w:val="hybridMultilevel"/>
    <w:tmpl w:val="15BAD3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96C7F51"/>
    <w:multiLevelType w:val="hybridMultilevel"/>
    <w:tmpl w:val="7AA801B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ECB0D5F"/>
    <w:multiLevelType w:val="hybridMultilevel"/>
    <w:tmpl w:val="59EC159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17B317A"/>
    <w:multiLevelType w:val="hybridMultilevel"/>
    <w:tmpl w:val="A10AAB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2595AE1"/>
    <w:multiLevelType w:val="hybridMultilevel"/>
    <w:tmpl w:val="34B2DB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34F4988"/>
    <w:multiLevelType w:val="hybridMultilevel"/>
    <w:tmpl w:val="D602A0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54F1226"/>
    <w:multiLevelType w:val="multilevel"/>
    <w:tmpl w:val="E13E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69D02AE"/>
    <w:multiLevelType w:val="hybridMultilevel"/>
    <w:tmpl w:val="E2DCA7B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60F18F7"/>
    <w:multiLevelType w:val="hybridMultilevel"/>
    <w:tmpl w:val="FA4001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98F558F"/>
    <w:multiLevelType w:val="hybridMultilevel"/>
    <w:tmpl w:val="E586F8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A9C239C"/>
    <w:multiLevelType w:val="multilevel"/>
    <w:tmpl w:val="B3A69450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DFD4337"/>
    <w:multiLevelType w:val="hybridMultilevel"/>
    <w:tmpl w:val="6A0E2F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EA449DF"/>
    <w:multiLevelType w:val="hybridMultilevel"/>
    <w:tmpl w:val="5C0CBD2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70A2558A"/>
    <w:multiLevelType w:val="hybridMultilevel"/>
    <w:tmpl w:val="CCEC09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7C80847"/>
    <w:multiLevelType w:val="hybridMultilevel"/>
    <w:tmpl w:val="AF0AC7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FF3521D"/>
    <w:multiLevelType w:val="hybridMultilevel"/>
    <w:tmpl w:val="EE84EA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6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"/>
  </w:num>
  <w:num w:numId="5">
    <w:abstractNumId w:val="28"/>
  </w:num>
  <w:num w:numId="6">
    <w:abstractNumId w:val="19"/>
  </w:num>
  <w:num w:numId="7">
    <w:abstractNumId w:val="10"/>
  </w:num>
  <w:num w:numId="8">
    <w:abstractNumId w:val="23"/>
  </w:num>
  <w:num w:numId="9">
    <w:abstractNumId w:val="18"/>
  </w:num>
  <w:num w:numId="10">
    <w:abstractNumId w:val="2"/>
  </w:num>
  <w:num w:numId="11">
    <w:abstractNumId w:val="29"/>
  </w:num>
  <w:num w:numId="12">
    <w:abstractNumId w:val="13"/>
  </w:num>
  <w:num w:numId="13">
    <w:abstractNumId w:val="31"/>
  </w:num>
  <w:num w:numId="14">
    <w:abstractNumId w:val="12"/>
  </w:num>
  <w:num w:numId="15">
    <w:abstractNumId w:val="8"/>
  </w:num>
  <w:num w:numId="16">
    <w:abstractNumId w:val="16"/>
  </w:num>
  <w:num w:numId="17">
    <w:abstractNumId w:val="30"/>
  </w:num>
  <w:num w:numId="18">
    <w:abstractNumId w:val="21"/>
  </w:num>
  <w:num w:numId="19">
    <w:abstractNumId w:val="7"/>
  </w:num>
  <w:num w:numId="20">
    <w:abstractNumId w:val="20"/>
  </w:num>
  <w:num w:numId="21">
    <w:abstractNumId w:val="27"/>
  </w:num>
  <w:num w:numId="22">
    <w:abstractNumId w:val="5"/>
  </w:num>
  <w:num w:numId="23">
    <w:abstractNumId w:val="6"/>
  </w:num>
  <w:num w:numId="24">
    <w:abstractNumId w:val="17"/>
  </w:num>
  <w:num w:numId="25">
    <w:abstractNumId w:val="0"/>
  </w:num>
  <w:num w:numId="26">
    <w:abstractNumId w:val="24"/>
  </w:num>
  <w:num w:numId="27">
    <w:abstractNumId w:val="9"/>
  </w:num>
  <w:num w:numId="28">
    <w:abstractNumId w:val="3"/>
  </w:num>
  <w:num w:numId="29">
    <w:abstractNumId w:val="25"/>
  </w:num>
  <w:num w:numId="30">
    <w:abstractNumId w:val="4"/>
  </w:num>
  <w:num w:numId="31">
    <w:abstractNumId w:val="1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7E1"/>
    <w:rsid w:val="00064C52"/>
    <w:rsid w:val="001561A0"/>
    <w:rsid w:val="00186D41"/>
    <w:rsid w:val="0035078B"/>
    <w:rsid w:val="00384552"/>
    <w:rsid w:val="003C4CBB"/>
    <w:rsid w:val="00605F14"/>
    <w:rsid w:val="007A086B"/>
    <w:rsid w:val="00843655"/>
    <w:rsid w:val="0094022F"/>
    <w:rsid w:val="0097163C"/>
    <w:rsid w:val="009B1B9D"/>
    <w:rsid w:val="00A460EC"/>
    <w:rsid w:val="00AD40A4"/>
    <w:rsid w:val="00D20F2B"/>
    <w:rsid w:val="00D855C6"/>
    <w:rsid w:val="00DA1C87"/>
    <w:rsid w:val="00EA6F82"/>
    <w:rsid w:val="00F9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47E4D"/>
  <w15:docId w15:val="{ECD8146B-C67C-452E-B3D5-5BB6F87F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7">
    <w:name w:val="List Paragraph"/>
    <w:basedOn w:val="a"/>
    <w:link w:val="a8"/>
    <w:uiPriority w:val="34"/>
    <w:qFormat/>
    <w:rsid w:val="00693CF4"/>
    <w:pPr>
      <w:ind w:leftChars="200" w:left="480"/>
    </w:pPr>
    <w:rPr>
      <w:rFonts w:eastAsia="新細明體" w:cs="Times New Roman"/>
    </w:rPr>
  </w:style>
  <w:style w:type="character" w:customStyle="1" w:styleId="a8">
    <w:name w:val="清單段落 字元"/>
    <w:link w:val="a7"/>
    <w:uiPriority w:val="34"/>
    <w:locked/>
    <w:rsid w:val="00693CF4"/>
    <w:rPr>
      <w:rFonts w:ascii="Calibri" w:eastAsia="新細明體" w:hAnsi="Calibri" w:cs="Times New Roman"/>
    </w:rPr>
  </w:style>
  <w:style w:type="paragraph" w:styleId="a9">
    <w:name w:val="header"/>
    <w:basedOn w:val="a"/>
    <w:link w:val="aa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847F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847FE"/>
    <w:rPr>
      <w:sz w:val="20"/>
      <w:szCs w:val="20"/>
    </w:rPr>
  </w:style>
  <w:style w:type="paragraph" w:styleId="ad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20">
    <w:name w:val="標題 2 字元"/>
    <w:basedOn w:val="a0"/>
    <w:link w:val="2"/>
    <w:rsid w:val="00843655"/>
    <w:rPr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6TH0Oxy9fIUufNuWrg7fU0d3Ew==">CgMxLjA4AHIhMUFpZEVXYVc5MmoyUVVTZzdzclpDMFJERW5KcU10N1Jm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1005</Words>
  <Characters>5732</Characters>
  <Application>Microsoft Office Word</Application>
  <DocSecurity>0</DocSecurity>
  <Lines>47</Lines>
  <Paragraphs>13</Paragraphs>
  <ScaleCrop>false</ScaleCrop>
  <Company>R.O.C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9</cp:revision>
  <dcterms:created xsi:type="dcterms:W3CDTF">2024-05-22T15:12:00Z</dcterms:created>
  <dcterms:modified xsi:type="dcterms:W3CDTF">2024-06-26T08:31:00Z</dcterms:modified>
</cp:coreProperties>
</file>