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06FA0" w:rsidRPr="003679B2" w:rsidRDefault="000F2B7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3679B2">
        <w:rPr>
          <w:rFonts w:ascii="標楷體" w:eastAsia="標楷體" w:hAnsi="標楷體" w:cs="標楷體"/>
          <w:b/>
          <w:sz w:val="28"/>
          <w:szCs w:val="28"/>
        </w:rPr>
        <w:t>南投縣水尾國民小學11</w:t>
      </w:r>
      <w:r w:rsidR="00A42088" w:rsidRPr="003679B2">
        <w:rPr>
          <w:rFonts w:ascii="標楷體" w:eastAsia="標楷體" w:hAnsi="標楷體" w:cs="標楷體"/>
          <w:b/>
          <w:sz w:val="28"/>
          <w:szCs w:val="28"/>
        </w:rPr>
        <w:t>3</w:t>
      </w:r>
      <w:r w:rsidRPr="003679B2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106FA0" w:rsidRPr="003679B2" w:rsidRDefault="00106FA0">
      <w:pPr>
        <w:jc w:val="center"/>
        <w:rPr>
          <w:rFonts w:ascii="標楷體" w:eastAsia="標楷體" w:hAnsi="標楷體" w:cs="標楷體"/>
        </w:rPr>
      </w:pPr>
    </w:p>
    <w:p w:rsidR="00106FA0" w:rsidRPr="003679B2" w:rsidRDefault="000F2B72">
      <w:pPr>
        <w:rPr>
          <w:rFonts w:ascii="標楷體" w:eastAsia="標楷體" w:hAnsi="標楷體" w:cs="標楷體"/>
        </w:rPr>
      </w:pPr>
      <w:r w:rsidRPr="003679B2">
        <w:rPr>
          <w:rFonts w:ascii="標楷體" w:eastAsia="標楷體" w:hAnsi="標楷體" w:cs="標楷體"/>
        </w:rPr>
        <w:t>【第一學期】</w:t>
      </w:r>
    </w:p>
    <w:tbl>
      <w:tblPr>
        <w:tblStyle w:val="affb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106FA0" w:rsidRPr="003679B2">
        <w:trPr>
          <w:trHeight w:val="737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數：E起敲敲門</w:t>
            </w:r>
          </w:p>
        </w:tc>
        <w:tc>
          <w:tcPr>
            <w:tcW w:w="2554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三年甲班</w:t>
            </w:r>
          </w:p>
        </w:tc>
      </w:tr>
      <w:tr w:rsidR="00106FA0" w:rsidRPr="003679B2">
        <w:trPr>
          <w:trHeight w:val="737"/>
        </w:trPr>
        <w:tc>
          <w:tcPr>
            <w:tcW w:w="2026" w:type="dxa"/>
            <w:vMerge w:val="restart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□社團活動與技藝課程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□特殊需求領域課程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106FA0" w:rsidRPr="003679B2" w:rsidRDefault="00A42088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每週1節，21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週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，共21節</w:t>
            </w:r>
          </w:p>
        </w:tc>
      </w:tr>
      <w:tr w:rsidR="00106FA0" w:rsidRPr="003679B2">
        <w:trPr>
          <w:trHeight w:val="737"/>
        </w:trPr>
        <w:tc>
          <w:tcPr>
            <w:tcW w:w="2026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106FA0" w:rsidRPr="003679B2" w:rsidRDefault="00A42088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 w:hint="eastAsia"/>
              </w:rPr>
              <w:t>三</w:t>
            </w:r>
            <w:proofErr w:type="gramEnd"/>
            <w:r w:rsidRPr="003679B2">
              <w:rPr>
                <w:rFonts w:ascii="標楷體" w:eastAsia="標楷體" w:hAnsi="標楷體" w:cs="標楷體" w:hint="eastAsia"/>
              </w:rPr>
              <w:t>年級</w:t>
            </w:r>
            <w:r w:rsidR="000F2B72" w:rsidRPr="003679B2">
              <w:rPr>
                <w:rFonts w:ascii="標楷體" w:eastAsia="標楷體" w:hAnsi="標楷體" w:cs="標楷體"/>
              </w:rPr>
              <w:t>教師</w:t>
            </w:r>
          </w:p>
        </w:tc>
      </w:tr>
      <w:tr w:rsidR="00106FA0" w:rsidRPr="003679B2">
        <w:trPr>
          <w:trHeight w:val="1984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配合融入之領域及議題</w:t>
            </w:r>
          </w:p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■國語文　□英語文(不含國小低年級)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□社會　　■自然科學　□藝術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□綜合活動■資訊科技(國小)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□生命教育　□法治教育　■科技教育　■資訊教育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□能源教育　□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安全教育</w:t>
            </w:r>
            <w:r w:rsidRPr="003679B2">
              <w:rPr>
                <w:rFonts w:ascii="標楷體" w:eastAsia="標楷體" w:hAnsi="標楷體" w:cs="標楷體"/>
              </w:rPr>
              <w:t xml:space="preserve">　□防災教育　□閱讀素養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3679B2">
              <w:rPr>
                <w:rFonts w:ascii="標楷體" w:eastAsia="標楷體" w:hAnsi="標楷體" w:cs="標楷體"/>
                <w:color w:val="FF0000"/>
                <w:highlight w:val="yellow"/>
              </w:rPr>
              <w:t>※交通安全請於學習表現欄位填入主題內容重點，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  <w:color w:val="A6A6A6"/>
                <w:highlight w:val="yellow"/>
              </w:rPr>
              <w:t>例：交A-I-3辨識社區道路環境的常見危險。</w:t>
            </w:r>
            <w:r w:rsidRPr="003679B2">
              <w:rPr>
                <w:rFonts w:ascii="標楷體" w:eastAsia="標楷體" w:hAnsi="標楷體" w:cs="標楷體"/>
                <w:color w:val="FF0000"/>
                <w:highlight w:val="yellow"/>
              </w:rPr>
              <w:t>※</w:t>
            </w:r>
          </w:p>
        </w:tc>
      </w:tr>
      <w:tr w:rsidR="004D26E1" w:rsidRPr="004D26E1">
        <w:trPr>
          <w:trHeight w:val="1020"/>
        </w:trPr>
        <w:tc>
          <w:tcPr>
            <w:tcW w:w="2026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對應的學校願景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:rsidR="00106FA0" w:rsidRPr="004D26E1" w:rsidRDefault="000F2B72">
            <w:pPr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:rsidR="00106FA0" w:rsidRPr="004D26E1" w:rsidRDefault="000F2B72">
            <w:pP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認識</w:t>
            </w:r>
            <w:r w:rsidRPr="004D26E1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4D26E1">
              <w:rPr>
                <w:rFonts w:ascii="標楷體" w:eastAsia="標楷體" w:hAnsi="標楷體" w:cs="標楷體"/>
              </w:rPr>
              <w:t>的3C產品，並從Windows入門，讓學生熟悉作業系統與其操作方式，培養工具使用能力，從中建立學生的</w:t>
            </w:r>
            <w:r w:rsidRPr="004D26E1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4D26E1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4D26E1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4D26E1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106FA0" w:rsidRPr="003679B2">
        <w:trPr>
          <w:trHeight w:val="1020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:rsidR="00106FA0" w:rsidRPr="003679B2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A6A6A6"/>
              </w:rPr>
            </w:pPr>
            <w:r w:rsidRPr="003679B2">
              <w:rPr>
                <w:rFonts w:ascii="標楷體" w:eastAsia="標楷體" w:hAnsi="標楷體" w:cs="標楷體"/>
                <w:color w:val="000000"/>
              </w:rPr>
              <w:t>對於</w:t>
            </w:r>
            <w:proofErr w:type="gramStart"/>
            <w:r w:rsidRPr="003679B2">
              <w:rPr>
                <w:rFonts w:ascii="標楷體" w:eastAsia="標楷體" w:hAnsi="標楷體" w:cs="標楷體"/>
                <w:color w:val="000000"/>
              </w:rPr>
              <w:t>三</w:t>
            </w:r>
            <w:proofErr w:type="gramEnd"/>
            <w:r w:rsidRPr="003679B2">
              <w:rPr>
                <w:rFonts w:ascii="標楷體" w:eastAsia="標楷體" w:hAnsi="標楷體" w:cs="標楷體"/>
                <w:color w:val="000000"/>
              </w:rPr>
              <w:t>年級的孩子來說，資訊課是他們第一次接受正規、系統化的資訊教育，雖然有些孩子已經有許多平板、手機的使用經驗，但是仍存在著許多個別差異。因此，規劃由普及率最高的電腦作業系統 Window</w:t>
            </w:r>
            <w:r w:rsidRPr="003679B2">
              <w:rPr>
                <w:rFonts w:ascii="標楷體" w:eastAsia="標楷體" w:hAnsi="標楷體" w:cs="標楷體"/>
              </w:rPr>
              <w:t>s</w:t>
            </w:r>
            <w:r w:rsidRPr="003679B2">
              <w:rPr>
                <w:rFonts w:ascii="標楷體" w:eastAsia="標楷體" w:hAnsi="標楷體" w:cs="標楷體"/>
                <w:color w:val="000000"/>
              </w:rPr>
              <w:t xml:space="preserve"> 介紹開始， 讓學生熟悉作業系統的功能，操作的方式，慢慢熟悉資訊工具的使用與設定，進而能利用資訊工具協助處理日常生活的事務，享受資訊科技帶來的便利。</w:t>
            </w:r>
          </w:p>
        </w:tc>
      </w:tr>
      <w:tr w:rsidR="004D26E1" w:rsidRPr="004D26E1">
        <w:trPr>
          <w:trHeight w:val="1020"/>
        </w:trPr>
        <w:tc>
          <w:tcPr>
            <w:tcW w:w="2026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總綱核心素養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:rsidR="00106FA0" w:rsidRPr="004D26E1" w:rsidRDefault="000F2B72">
            <w:pPr>
              <w:rPr>
                <w:rFonts w:ascii="標楷體" w:eastAsia="標楷體" w:hAnsi="標楷體" w:cs="標楷體"/>
                <w:highlight w:val="white"/>
              </w:rPr>
            </w:pPr>
            <w:r w:rsidRPr="004D26E1"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106FA0" w:rsidRPr="004D26E1" w:rsidRDefault="000F2B72">
            <w:pPr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106FA0" w:rsidRPr="004D26E1" w:rsidRDefault="000F2B72">
            <w:pPr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white"/>
              </w:rPr>
              <w:lastRenderedPageBreak/>
              <w:t>E-C2 具備理解他人感受，樂於與人互動，並與團隊成員合作之素養。</w:t>
            </w:r>
          </w:p>
        </w:tc>
        <w:tc>
          <w:tcPr>
            <w:tcW w:w="1195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lastRenderedPageBreak/>
              <w:t>領綱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核心素養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4D26E1">
              <w:rPr>
                <w:rFonts w:ascii="標楷體" w:eastAsia="標楷體" w:hAnsi="標楷體" w:cs="標楷體"/>
              </w:rPr>
              <w:t xml:space="preserve"> </w:t>
            </w:r>
          </w:p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理解網際網路和資訊科技對學習的重要性，藉以擴展語文學習的範疇，並培養審慎使用各類資訊的能力。</w:t>
            </w:r>
          </w:p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4D26E1">
              <w:rPr>
                <w:rFonts w:ascii="標楷體" w:eastAsia="標楷體" w:hAnsi="標楷體" w:cs="標楷體"/>
              </w:rPr>
              <w:t xml:space="preserve"> </w:t>
            </w:r>
          </w:p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lastRenderedPageBreak/>
              <w:t>透過探索科學的合作學習，培養與同儕溝通表達、團隊合作及和諧相處的能力。</w:t>
            </w:r>
          </w:p>
        </w:tc>
      </w:tr>
      <w:tr w:rsidR="00106FA0" w:rsidRPr="003679B2">
        <w:trPr>
          <w:trHeight w:val="1020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一、推展資訊科技教育，探索電腦的功能，體驗操作電腦與應用軟體將文章打字變成文字檔案。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二、具備科技與資訊應用的基本素養，培養正確操作鍵盤進行打字、資料搜尋與郵件寄收等資訊能力。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三、養成正確的資訊科技使用習慣，遵守相關倫理、道德及法律，利用科技與人互動，並共同解決團隊任務。</w:t>
            </w:r>
          </w:p>
        </w:tc>
      </w:tr>
    </w:tbl>
    <w:p w:rsidR="00106FA0" w:rsidRPr="003679B2" w:rsidRDefault="00106FA0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106FA0" w:rsidRPr="003679B2" w:rsidRDefault="00106FA0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c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06FA0" w:rsidRPr="003679B2">
        <w:trPr>
          <w:trHeight w:val="567"/>
          <w:tblHeader/>
        </w:trPr>
        <w:tc>
          <w:tcPr>
            <w:tcW w:w="2282" w:type="dxa"/>
            <w:gridSpan w:val="2"/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693" w:type="dxa"/>
            <w:vMerge w:val="restart"/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690" w:type="dxa"/>
            <w:vMerge w:val="restart"/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268" w:type="dxa"/>
            <w:vMerge w:val="restart"/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教材</w:t>
            </w:r>
          </w:p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106FA0" w:rsidRPr="003679B2">
        <w:trPr>
          <w:trHeight w:val="567"/>
          <w:tblHeader/>
        </w:trPr>
        <w:tc>
          <w:tcPr>
            <w:tcW w:w="499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3679B2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3679B2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693" w:type="dxa"/>
            <w:vMerge/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690" w:type="dxa"/>
            <w:vMerge/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68" w:type="dxa"/>
            <w:vMerge/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資料輸入與瀏覽器的使用/5節</w:t>
            </w:r>
          </w:p>
        </w:tc>
        <w:tc>
          <w:tcPr>
            <w:tcW w:w="1693" w:type="dxa"/>
            <w:vMerge w:val="restart"/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k-Ⅱ-1 認識常見科技產品。</w:t>
            </w:r>
          </w:p>
          <w:p w:rsidR="00106FA0" w:rsidRPr="003679B2" w:rsidRDefault="00106FA0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106FA0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自pe-Ⅱ-2能正確安全操作適合學習階段的物品、器材。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 常見網路設備、行動裝</w:t>
            </w:r>
          </w:p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置及系統平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臺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之功能體驗。</w:t>
            </w:r>
          </w:p>
          <w:p w:rsidR="00106FA0" w:rsidRPr="003679B2" w:rsidRDefault="00106FA0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spacing w:line="320" w:lineRule="auto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國 Bc-Ⅱ-1 具邏輯、客觀、理性的說明，如科學知識、產品、環境等。</w:t>
            </w:r>
          </w:p>
          <w:p w:rsidR="00106FA0" w:rsidRPr="003679B2" w:rsidRDefault="00106FA0">
            <w:pPr>
              <w:spacing w:line="320" w:lineRule="auto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 INf-Ⅱ-1日常生活中常見的科技產品。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 xml:space="preserve"> )1.能認識、瞭解並正確安全的操作資訊科技產品及網路設備。(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k-Ⅱ-1, 自pe-Ⅱ-2,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S-Ⅱ-1)</w:t>
            </w:r>
          </w:p>
          <w:p w:rsidR="00106FA0" w:rsidRPr="003679B2" w:rsidRDefault="00106FA0">
            <w:pPr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 xml:space="preserve"> )2.能了解正確操作電腦的姿勢與環境及規劃使用電腦時間。</w:t>
            </w:r>
          </w:p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(自pe-Ⅱ-2,國Bc-Ⅱ-1)</w:t>
            </w:r>
          </w:p>
          <w:p w:rsidR="00106FA0" w:rsidRPr="003679B2" w:rsidRDefault="00106FA0">
            <w:pPr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3679B2">
              <w:rPr>
                <w:rFonts w:ascii="標楷體" w:eastAsia="標楷體" w:hAnsi="標楷體" w:cs="標楷體"/>
              </w:rPr>
              <w:t>)3.能正確操作及保養日常常見的科技產品與電腦硬體。(自 INf-Ⅱ-1, 自pe-Ⅱ-2)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活動一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 xml:space="preserve">電腦使用規範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1.電腦教室規範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2.電腦開關機，及使用注意事項認識電腦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3.認識電腦輸入設備：鍵盤、滑鼠、麥克風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4.認識電腦輸出設備：螢幕、喇叭、印表機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5.認識電腦儲存設備：硬碟、記憶體、隨身碟 認識系統平台 常見作業統(Windows、Linux、 Android、iOS 等)介紹以及作業系統功用 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活動二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 xml:space="preserve">操作作業系統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 xml:space="preserve">1.認識視窗介面(功能表、工作列、桌面)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2.視窗縮放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3. 滑鼠操作練習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4.軟體開啟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5.認識資料夾(資料夾建立與刪除)</w:t>
            </w:r>
          </w:p>
          <w:p w:rsidR="00C61B85" w:rsidRPr="003679B2" w:rsidRDefault="00C61B85">
            <w:pPr>
              <w:rPr>
                <w:rFonts w:ascii="標楷體" w:eastAsia="標楷體" w:hAnsi="標楷體" w:cs="標楷體"/>
              </w:rPr>
            </w:pPr>
          </w:p>
          <w:p w:rsidR="00C61B85" w:rsidRPr="003679B2" w:rsidRDefault="00C61B85" w:rsidP="00C61B85">
            <w:pPr>
              <w:rPr>
                <w:rFonts w:ascii="標楷體" w:eastAsia="標楷體" w:hAnsi="標楷體" w:cs="Segoe UI"/>
                <w:color w:val="111111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活動三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Segoe UI"/>
                <w:color w:val="111111"/>
              </w:rPr>
              <w:t>網路基本概念</w:t>
            </w:r>
          </w:p>
          <w:p w:rsidR="00C61B85" w:rsidRPr="003679B2" w:rsidRDefault="00C61B85" w:rsidP="00C61B85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 w:cs="Segoe UI"/>
                <w:color w:val="111111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什麼是網路？網際網路和局域網的區別</w:t>
            </w:r>
          </w:p>
          <w:p w:rsidR="00C61B85" w:rsidRPr="003679B2" w:rsidRDefault="00C61B85" w:rsidP="00C61B85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 w:cs="Segoe UI"/>
                <w:color w:val="111111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IP位址和</w:t>
            </w:r>
            <w:proofErr w:type="gramStart"/>
            <w:r w:rsidRPr="003679B2">
              <w:rPr>
                <w:rFonts w:ascii="標楷體" w:eastAsia="標楷體" w:hAnsi="標楷體" w:cs="Segoe UI"/>
                <w:color w:val="111111"/>
              </w:rPr>
              <w:t>域名</w:t>
            </w:r>
            <w:proofErr w:type="gramEnd"/>
            <w:r w:rsidRPr="003679B2">
              <w:rPr>
                <w:rFonts w:ascii="標楷體" w:eastAsia="標楷體" w:hAnsi="標楷體" w:cs="Segoe UI"/>
                <w:color w:val="111111"/>
              </w:rPr>
              <w:t>的概念</w:t>
            </w:r>
          </w:p>
          <w:p w:rsidR="00C61B85" w:rsidRPr="003679B2" w:rsidRDefault="00C61B85" w:rsidP="00C61B85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 w:cs="Segoe UI"/>
                <w:color w:val="111111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瀏覽器的使用和網頁導</w:t>
            </w:r>
            <w:proofErr w:type="gramStart"/>
            <w:r w:rsidRPr="003679B2">
              <w:rPr>
                <w:rFonts w:ascii="標楷體" w:eastAsia="標楷體" w:hAnsi="標楷體" w:cs="Segoe UI"/>
                <w:color w:val="111111"/>
              </w:rPr>
              <w:t>覽</w:t>
            </w:r>
            <w:proofErr w:type="gramEnd"/>
          </w:p>
          <w:p w:rsidR="00C61B85" w:rsidRPr="003679B2" w:rsidRDefault="00C61B85" w:rsidP="00C61B85">
            <w:pPr>
              <w:pStyle w:val="af8"/>
              <w:widowControl w:val="0"/>
              <w:numPr>
                <w:ilvl w:val="0"/>
                <w:numId w:val="2"/>
              </w:numPr>
              <w:contextualSpacing w:val="0"/>
              <w:rPr>
                <w:rFonts w:ascii="標楷體" w:eastAsia="標楷體" w:hAnsi="標楷體" w:cs="Segoe UI"/>
                <w:color w:val="111111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常見的網路服務和應用</w:t>
            </w:r>
          </w:p>
          <w:p w:rsidR="00C61B85" w:rsidRPr="003679B2" w:rsidRDefault="00C61B85" w:rsidP="00C61B85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網路安全和隱私保護</w:t>
            </w:r>
          </w:p>
        </w:tc>
        <w:tc>
          <w:tcPr>
            <w:tcW w:w="1690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1.能正確操作電腦開關機及滑鼠使用方式。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2.在操作電腦維持正確操作電腦姿勢。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3.能正確說出電腦相關用品的使用方式，例如:耳機、鍵盤。</w:t>
            </w:r>
          </w:p>
        </w:tc>
        <w:tc>
          <w:tcPr>
            <w:tcW w:w="1268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教學資源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電腦</w:t>
            </w: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五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六</w:t>
            </w:r>
          </w:p>
        </w:tc>
        <w:tc>
          <w:tcPr>
            <w:tcW w:w="1783" w:type="dxa"/>
            <w:vMerge w:val="restart"/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資料輸入與瀏覽器的使用/4節</w:t>
            </w:r>
          </w:p>
        </w:tc>
        <w:tc>
          <w:tcPr>
            <w:tcW w:w="1693" w:type="dxa"/>
            <w:vMerge w:val="restart"/>
          </w:tcPr>
          <w:p w:rsidR="00106FA0" w:rsidRPr="003679B2" w:rsidRDefault="00BC69C6">
            <w:pPr>
              <w:rPr>
                <w:rFonts w:ascii="標楷體" w:eastAsia="標楷體" w:hAnsi="標楷體" w:cs="標楷體"/>
              </w:rPr>
            </w:pPr>
            <w:proofErr w:type="gramStart"/>
            <w:r w:rsidRPr="00BC69C6">
              <w:rPr>
                <w:rFonts w:ascii="標楷體" w:eastAsia="標楷體" w:hAnsi="標楷體" w:cs="標楷體" w:hint="eastAsia"/>
                <w:color w:val="FF0000"/>
              </w:rPr>
              <w:t>資議</w:t>
            </w:r>
            <w:proofErr w:type="gramEnd"/>
            <w:r w:rsidRPr="00BC69C6">
              <w:rPr>
                <w:rFonts w:ascii="標楷體" w:eastAsia="標楷體" w:hAnsi="標楷體" w:cs="標楷體" w:hint="eastAsia"/>
                <w:color w:val="FF0000"/>
              </w:rPr>
              <w:t>t-Ⅱ-1體驗常見的資訊系統。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國 3-Ⅱ-2 運用注音符號，檢索資訊，吸收新知。</w:t>
            </w:r>
          </w:p>
          <w:p w:rsidR="00106FA0" w:rsidRPr="003679B2" w:rsidRDefault="00106FA0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自pe-Ⅱ-2能正確安全操作 適合學習階段的物品、器材。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lastRenderedPageBreak/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 常見網路設備、行動裝</w:t>
            </w:r>
          </w:p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置及系統平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臺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之功能體驗。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 INf-Ⅱ-1日常生活中常見的科技產品。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3679B2">
              <w:rPr>
                <w:rFonts w:ascii="標楷體" w:eastAsia="標楷體" w:hAnsi="標楷體" w:cs="標楷體"/>
              </w:rPr>
              <w:t>)1.能認識鍵盤上注音符號的配置與滑鼠的使用方法。(</w:t>
            </w:r>
            <w:proofErr w:type="gramStart"/>
            <w:r w:rsidRPr="00BC69C6">
              <w:rPr>
                <w:rFonts w:ascii="標楷體" w:eastAsia="標楷體" w:hAnsi="標楷體" w:cs="標楷體"/>
                <w:color w:val="FF0000"/>
              </w:rPr>
              <w:t>資議</w:t>
            </w:r>
            <w:proofErr w:type="gramEnd"/>
            <w:r w:rsidRPr="00BC69C6">
              <w:rPr>
                <w:rFonts w:ascii="標楷體" w:eastAsia="標楷體" w:hAnsi="標楷體" w:cs="標楷體"/>
                <w:color w:val="FF0000"/>
              </w:rPr>
              <w:t xml:space="preserve"> t-</w:t>
            </w:r>
            <w:r w:rsidR="00BC69C6" w:rsidRPr="00BC69C6">
              <w:rPr>
                <w:rFonts w:ascii="標楷體" w:eastAsia="標楷體" w:hAnsi="標楷體" w:cs="標楷體" w:hint="eastAsia"/>
                <w:color w:val="FF0000"/>
              </w:rPr>
              <w:t>Ⅱ</w:t>
            </w:r>
            <w:r w:rsidRPr="00BC69C6">
              <w:rPr>
                <w:rFonts w:ascii="標楷體" w:eastAsia="標楷體" w:hAnsi="標楷體" w:cs="標楷體"/>
                <w:color w:val="FF0000"/>
              </w:rPr>
              <w:t>-1,自pe-Ⅱ-2</w:t>
            </w:r>
            <w:r w:rsidRPr="003679B2">
              <w:rPr>
                <w:rFonts w:ascii="標楷體" w:eastAsia="標楷體" w:hAnsi="標楷體" w:cs="標楷體"/>
              </w:rPr>
              <w:t>)</w:t>
            </w:r>
          </w:p>
          <w:p w:rsidR="00106FA0" w:rsidRPr="003679B2" w:rsidRDefault="00106FA0">
            <w:pPr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>)2.能正確的操作日常常見的鍵盤打出自己的英文名字與在平台上</w:t>
            </w:r>
            <w:r w:rsidRPr="003679B2">
              <w:rPr>
                <w:rFonts w:ascii="標楷體" w:eastAsia="標楷體" w:hAnsi="標楷體" w:cs="標楷體"/>
              </w:rPr>
              <w:lastRenderedPageBreak/>
              <w:t>切換大小寫。(自pe-Ⅱ-2,自 INf-Ⅱ-1,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S-Ⅱ-1)</w:t>
            </w:r>
          </w:p>
          <w:p w:rsidR="00106FA0" w:rsidRPr="003679B2" w:rsidRDefault="00106FA0">
            <w:pPr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>)3.能正確的操作日常常見的鍵盤利用注音打字法打出自己的名字。(國 3-Ⅱ-2,自pe-Ⅱ-2,自 INf-Ⅱ-1)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活動一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英打練習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1.鍵盤介紹：字母鍵、功能鍵、數字鍵、方向鍵、空白鍵、開始鍵等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2.輸入法切換練習(win10：Shift)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3.指法介紹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4.26個小寫英文字母練習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5.26個大寫英文字母練習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6.英文打字精熟練習  </w:t>
            </w:r>
          </w:p>
          <w:p w:rsidR="00106FA0" w:rsidRPr="003679B2" w:rsidRDefault="00106FA0">
            <w:pPr>
              <w:widowControl w:val="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活動二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中打練習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1.注音符號練習(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ㄅ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-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ㄦ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)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2.注音符號四聲練習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3.標點符號練習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4.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中打精熟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練習</w:t>
            </w:r>
          </w:p>
        </w:tc>
        <w:tc>
          <w:tcPr>
            <w:tcW w:w="1690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1.能跟同學說出鍵盤上的配置與滑鼠的左右鍵。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2.能使用鍵盤切換英文大小</w:t>
            </w:r>
            <w:r w:rsidRPr="003679B2">
              <w:rPr>
                <w:rFonts w:ascii="標楷體" w:eastAsia="標楷體" w:hAnsi="標楷體" w:cs="標楷體"/>
              </w:rPr>
              <w:lastRenderedPageBreak/>
              <w:t>寫並打出自己的英文名字。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3.能使用鍵盤切換中英文輸入法並打出自己的中文名字。</w:t>
            </w:r>
          </w:p>
        </w:tc>
        <w:tc>
          <w:tcPr>
            <w:tcW w:w="1268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教學資源：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電腦</w:t>
            </w: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九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1783" w:type="dxa"/>
            <w:vMerge w:val="restart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資料輸入與瀏覽器的使用/2節</w:t>
            </w:r>
          </w:p>
        </w:tc>
        <w:tc>
          <w:tcPr>
            <w:tcW w:w="1693" w:type="dxa"/>
            <w:vMerge w:val="restart"/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t-Ⅱ-1 體驗常見的資訊系統。</w:t>
            </w:r>
          </w:p>
          <w:p w:rsidR="00106FA0" w:rsidRPr="003679B2" w:rsidRDefault="00106FA0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國 3-Ⅱ-2 運用注音符號，檢索資訊，吸收新知。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自pe-Ⅱ-2能正確安全操作適合學習階段的物品、器材。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 常見網路設備、行動裝</w:t>
            </w:r>
          </w:p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置及系統平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臺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之功能體驗。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spacing w:line="320" w:lineRule="auto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國 Bc-Ⅱ-1 具邏輯、客觀、理性的說明，如科學知識、產品、環境等。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>)1.能瞭解並體驗常見的系統平台。(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t-Ⅱ-1, 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S-Ⅱ-1)</w:t>
            </w:r>
          </w:p>
          <w:p w:rsidR="00106FA0" w:rsidRPr="003679B2" w:rsidRDefault="00106FA0">
            <w:pPr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3679B2">
              <w:rPr>
                <w:rFonts w:ascii="標楷體" w:eastAsia="標楷體" w:hAnsi="標楷體" w:cs="標楷體"/>
              </w:rPr>
              <w:t>)2.能了解如何正確的運用注音符號在系統平台中做查詢，並找到網址列在哪裡。 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t-Ⅱ-1,自pe-Ⅱ-2)</w:t>
            </w:r>
          </w:p>
          <w:p w:rsidR="00106FA0" w:rsidRPr="003679B2" w:rsidRDefault="00106FA0">
            <w:pPr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 xml:space="preserve">)3.能練習用具邏輯的關鍵字在系統平台進行搜索。(國Bc-Ⅱ-1, 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活動一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認識瀏覽器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1.瀏覽器的功能、認識各家瀏覽器(IE、Edge、Chrome、</w:t>
            </w:r>
            <w:proofErr w:type="spellStart"/>
            <w:r w:rsidRPr="003679B2">
              <w:rPr>
                <w:rFonts w:ascii="標楷體" w:eastAsia="標楷體" w:hAnsi="標楷體" w:cs="標楷體"/>
              </w:rPr>
              <w:t>FireFox</w:t>
            </w:r>
            <w:proofErr w:type="spellEnd"/>
            <w:r w:rsidRPr="003679B2">
              <w:rPr>
                <w:rFonts w:ascii="標楷體" w:eastAsia="標楷體" w:hAnsi="標楷體" w:cs="標楷體"/>
              </w:rPr>
              <w:t>等)</w:t>
            </w:r>
          </w:p>
          <w:p w:rsidR="00106FA0" w:rsidRPr="003679B2" w:rsidRDefault="00106FA0">
            <w:pPr>
              <w:widowControl w:val="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活動二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瀏覽器應用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1.網址和搜尋列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2.自訂首頁和書籤</w:t>
            </w:r>
          </w:p>
          <w:p w:rsidR="00106FA0" w:rsidRPr="003679B2" w:rsidRDefault="000F2B72">
            <w:pPr>
              <w:widowControl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3.常用網站介紹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4.Openid登入與自訂帳號</w:t>
            </w:r>
          </w:p>
        </w:tc>
        <w:tc>
          <w:tcPr>
            <w:tcW w:w="1690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1.能開啟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老師說的瀏覽器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2.能在瀏覽器搜尋列中鍵入老師指定的關鍵字。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3.能運用關鍵字在系統平台搜尋老師指定的資料。</w:t>
            </w:r>
          </w:p>
        </w:tc>
        <w:tc>
          <w:tcPr>
            <w:tcW w:w="1268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教學資源：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電腦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網路瀏覽器</w:t>
            </w:r>
          </w:p>
        </w:tc>
      </w:tr>
      <w:tr w:rsidR="00106FA0" w:rsidRPr="003679B2">
        <w:trPr>
          <w:trHeight w:val="1304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>
        <w:trPr>
          <w:trHeight w:val="850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783" w:type="dxa"/>
            <w:vMerge w:val="restart"/>
            <w:vAlign w:val="center"/>
          </w:tcPr>
          <w:p w:rsidR="00106FA0" w:rsidRPr="003679B2" w:rsidRDefault="000F2B72" w:rsidP="00EC490A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郵件應用/</w:t>
            </w:r>
            <w:r w:rsidR="00EC490A" w:rsidRPr="00EC490A">
              <w:rPr>
                <w:rFonts w:ascii="標楷體" w:eastAsia="標楷體" w:hAnsi="標楷體" w:cs="標楷體"/>
                <w:color w:val="FF0000"/>
                <w:highlight w:val="yellow"/>
              </w:rPr>
              <w:t>10</w:t>
            </w:r>
            <w:r w:rsidRPr="003679B2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693" w:type="dxa"/>
            <w:vMerge w:val="restart"/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t-Ⅱ-1 體驗常見的資訊系統。</w:t>
            </w:r>
          </w:p>
          <w:p w:rsidR="00106FA0" w:rsidRPr="003679B2" w:rsidRDefault="00106FA0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國 3-Ⅱ-2 運用注音符號，檢索資訊，吸收新知。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自pe-Ⅱ-2 能正確安全操作適合學習階段的物品、器材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 常見網路設備、行動裝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置及系統平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臺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之功能體驗。</w:t>
            </w:r>
          </w:p>
          <w:p w:rsidR="00106FA0" w:rsidRPr="003679B2" w:rsidRDefault="00106FA0">
            <w:pPr>
              <w:spacing w:line="320" w:lineRule="auto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spacing w:line="320" w:lineRule="auto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國 Bc-Ⅱ-1 具邏輯、客觀、理性的說明，如科學知識、產品、環境等。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 INf-Ⅱ-1日常生活中常見的科技 產品。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3679B2">
              <w:rPr>
                <w:rFonts w:ascii="標楷體" w:eastAsia="標楷體" w:hAnsi="標楷體" w:cs="標楷體"/>
              </w:rPr>
              <w:t>)1.能夠正確的登入自己的OPEN ID信</w:t>
            </w:r>
            <w:r w:rsidRPr="003679B2">
              <w:rPr>
                <w:rFonts w:ascii="標楷體" w:eastAsia="標楷體" w:hAnsi="標楷體" w:cs="標楷體"/>
              </w:rPr>
              <w:lastRenderedPageBreak/>
              <w:t>箱資訊系統。(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t-Ⅱ-1,自pe-Ⅱ-2)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>)2.能夠到常見的信件系統平台收發信件，說明自己有沒有信件。(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S-Ⅱ-1,國 Bc-Ⅱ-1)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679B2">
              <w:rPr>
                <w:rFonts w:ascii="標楷體" w:eastAsia="標楷體" w:hAnsi="標楷體" w:cs="標楷體"/>
              </w:rPr>
              <w:t>)3.能夠使用注音符號系統打一封信件，收發信件。(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t-Ⅱ-1, 國 3-Ⅱ-2)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活動一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郵件應用(收信發信通訊錄)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1.認識電子郵件，介紹常見的電子郵件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2.登入google </w:t>
            </w:r>
            <w:proofErr w:type="spellStart"/>
            <w:r w:rsidRPr="003679B2">
              <w:rPr>
                <w:rFonts w:ascii="標楷體" w:eastAsia="標楷體" w:hAnsi="標楷體" w:cs="標楷體"/>
              </w:rPr>
              <w:t>gmail</w:t>
            </w:r>
            <w:proofErr w:type="spellEnd"/>
            <w:r w:rsidRPr="003679B2">
              <w:rPr>
                <w:rFonts w:ascii="標楷體" w:eastAsia="標楷體" w:hAnsi="標楷體" w:cs="標楷體"/>
              </w:rPr>
              <w:t>電子郵件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3.使用</w:t>
            </w:r>
            <w:proofErr w:type="spellStart"/>
            <w:r w:rsidRPr="003679B2">
              <w:rPr>
                <w:rFonts w:ascii="標楷體" w:eastAsia="標楷體" w:hAnsi="標楷體" w:cs="標楷體"/>
              </w:rPr>
              <w:t>gmail</w:t>
            </w:r>
            <w:proofErr w:type="spellEnd"/>
            <w:r w:rsidRPr="003679B2">
              <w:rPr>
                <w:rFonts w:ascii="標楷體" w:eastAsia="標楷體" w:hAnsi="標楷體" w:cs="標楷體"/>
              </w:rPr>
              <w:t>寫信給老師並回信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4.通訊錄的建立與收集（同班同學及任課老師）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5.個人化郵件設定：簽名檔、背景等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6.郵寄夾帶附件檔案、轉寄郵件、垃圾郵件的處理與刪除郵件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活動二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檔案收納</w:t>
            </w:r>
          </w:p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1.檔案與資料夾</w:t>
            </w:r>
          </w:p>
          <w:p w:rsidR="00106FA0" w:rsidRPr="003679B2" w:rsidRDefault="000F2B72">
            <w:pPr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2.認識檔案總管介面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3.如何存檔和開啟檔案</w:t>
            </w:r>
          </w:p>
        </w:tc>
        <w:tc>
          <w:tcPr>
            <w:tcW w:w="1690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1.能夠登入自己的郵件系統。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2.到收信夾收到一封GOOGLE寄的歡迎信件。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3.用注音符號系統打出簡單十個字並寄一封信件給老師。 </w:t>
            </w:r>
          </w:p>
        </w:tc>
        <w:tc>
          <w:tcPr>
            <w:tcW w:w="1268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教材：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自編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教學資源：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電腦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網路瀏覽器</w:t>
            </w: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十三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十四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3679B2">
        <w:trPr>
          <w:trHeight w:val="567"/>
        </w:trPr>
        <w:tc>
          <w:tcPr>
            <w:tcW w:w="499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:rsidR="00106FA0" w:rsidRPr="003679B2" w:rsidRDefault="00106FA0">
      <w:pPr>
        <w:jc w:val="center"/>
        <w:rPr>
          <w:rFonts w:ascii="標楷體" w:eastAsia="標楷體" w:hAnsi="標楷體" w:cs="標楷體"/>
        </w:rPr>
      </w:pPr>
    </w:p>
    <w:p w:rsidR="00106FA0" w:rsidRPr="003679B2" w:rsidRDefault="000F2B72">
      <w:pPr>
        <w:rPr>
          <w:rFonts w:ascii="標楷體" w:eastAsia="標楷體" w:hAnsi="標楷體" w:cs="標楷體"/>
        </w:rPr>
      </w:pPr>
      <w:r w:rsidRPr="003679B2">
        <w:br w:type="page"/>
      </w:r>
    </w:p>
    <w:p w:rsidR="00106FA0" w:rsidRPr="003679B2" w:rsidRDefault="000F2B7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3679B2">
        <w:rPr>
          <w:rFonts w:ascii="標楷體" w:eastAsia="標楷體" w:hAnsi="標楷體" w:cs="標楷體"/>
          <w:b/>
          <w:sz w:val="28"/>
          <w:szCs w:val="28"/>
        </w:rPr>
        <w:lastRenderedPageBreak/>
        <w:t>南投縣水尾國民小學11</w:t>
      </w:r>
      <w:r w:rsidR="00A42088" w:rsidRPr="003679B2">
        <w:rPr>
          <w:rFonts w:ascii="標楷體" w:eastAsia="標楷體" w:hAnsi="標楷體" w:cs="標楷體"/>
          <w:b/>
          <w:sz w:val="28"/>
          <w:szCs w:val="28"/>
        </w:rPr>
        <w:t>3</w:t>
      </w:r>
      <w:r w:rsidRPr="003679B2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106FA0" w:rsidRPr="003679B2" w:rsidRDefault="00106FA0">
      <w:pPr>
        <w:rPr>
          <w:rFonts w:ascii="標楷體" w:eastAsia="標楷體" w:hAnsi="標楷體" w:cs="標楷體"/>
        </w:rPr>
      </w:pPr>
    </w:p>
    <w:p w:rsidR="00106FA0" w:rsidRPr="003679B2" w:rsidRDefault="000F2B72">
      <w:pPr>
        <w:rPr>
          <w:rFonts w:ascii="標楷體" w:eastAsia="標楷體" w:hAnsi="標楷體" w:cs="標楷體"/>
        </w:rPr>
      </w:pPr>
      <w:r w:rsidRPr="003679B2">
        <w:rPr>
          <w:rFonts w:ascii="標楷體" w:eastAsia="標楷體" w:hAnsi="標楷體" w:cs="標楷體"/>
        </w:rPr>
        <w:t>【第二學期】</w:t>
      </w:r>
    </w:p>
    <w:tbl>
      <w:tblPr>
        <w:tblStyle w:val="affd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106FA0" w:rsidRPr="003679B2">
        <w:trPr>
          <w:trHeight w:val="737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數：E起敲敲門</w:t>
            </w:r>
          </w:p>
        </w:tc>
        <w:tc>
          <w:tcPr>
            <w:tcW w:w="2554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三年甲班</w:t>
            </w:r>
          </w:p>
        </w:tc>
      </w:tr>
      <w:tr w:rsidR="00106FA0" w:rsidRPr="003679B2">
        <w:trPr>
          <w:trHeight w:val="737"/>
        </w:trPr>
        <w:tc>
          <w:tcPr>
            <w:tcW w:w="2026" w:type="dxa"/>
            <w:vMerge w:val="restart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■統整性(□主題□專題□議題)探究課程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□社團活動與技藝課程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□特殊需求領域課程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106FA0" w:rsidRPr="003679B2" w:rsidRDefault="00A42088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每週1節，21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週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，共21節</w:t>
            </w:r>
          </w:p>
        </w:tc>
      </w:tr>
      <w:tr w:rsidR="00106FA0" w:rsidRPr="003679B2">
        <w:trPr>
          <w:trHeight w:val="737"/>
        </w:trPr>
        <w:tc>
          <w:tcPr>
            <w:tcW w:w="2026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106FA0" w:rsidRPr="003679B2" w:rsidRDefault="00A42088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 w:hint="eastAsia"/>
              </w:rPr>
              <w:t>三</w:t>
            </w:r>
            <w:proofErr w:type="gramEnd"/>
            <w:r w:rsidRPr="003679B2">
              <w:rPr>
                <w:rFonts w:ascii="標楷體" w:eastAsia="標楷體" w:hAnsi="標楷體" w:cs="標楷體" w:hint="eastAsia"/>
              </w:rPr>
              <w:t>年級</w:t>
            </w:r>
            <w:r w:rsidR="000F2B72" w:rsidRPr="003679B2">
              <w:rPr>
                <w:rFonts w:ascii="標楷體" w:eastAsia="標楷體" w:hAnsi="標楷體" w:cs="標楷體"/>
              </w:rPr>
              <w:t>教師</w:t>
            </w:r>
          </w:p>
        </w:tc>
      </w:tr>
      <w:tr w:rsidR="00106FA0" w:rsidRPr="003679B2">
        <w:trPr>
          <w:trHeight w:val="1984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配合融入之領域及議題</w:t>
            </w:r>
          </w:p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□國語文　□英語文(不含國小低年級)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■社會　　■自然科學　■藝術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□綜合活動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■資訊科技(國小)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□生命教育　□法治教育　■科技教育　■資訊教育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□能源教育　□安全教育　□防災教育　□閱讀素養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3679B2">
              <w:rPr>
                <w:rFonts w:ascii="標楷體" w:eastAsia="標楷體" w:hAnsi="標楷體" w:cs="標楷體"/>
                <w:color w:val="FF0000"/>
                <w:highlight w:val="yellow"/>
              </w:rPr>
              <w:t>※交通安全請於學習表現欄位填入主題內容重點，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  <w:color w:val="A6A6A6"/>
                <w:highlight w:val="yellow"/>
              </w:rPr>
              <w:t>例：交A-I-3辨識社區道路環境的常見危險。</w:t>
            </w:r>
            <w:r w:rsidRPr="003679B2">
              <w:rPr>
                <w:rFonts w:ascii="標楷體" w:eastAsia="標楷體" w:hAnsi="標楷體" w:cs="標楷體"/>
                <w:color w:val="FF0000"/>
                <w:highlight w:val="yellow"/>
              </w:rPr>
              <w:t>※</w:t>
            </w:r>
          </w:p>
        </w:tc>
      </w:tr>
      <w:tr w:rsidR="004D26E1" w:rsidRPr="004D26E1">
        <w:trPr>
          <w:trHeight w:val="1020"/>
        </w:trPr>
        <w:tc>
          <w:tcPr>
            <w:tcW w:w="2026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對應的學校願景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:rsidR="00106FA0" w:rsidRPr="004D26E1" w:rsidRDefault="000F2B72">
            <w:pPr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:rsidR="00106FA0" w:rsidRPr="004D26E1" w:rsidRDefault="000F2B72">
            <w:pP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認識</w:t>
            </w:r>
            <w:r w:rsidRPr="004D26E1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4D26E1">
              <w:rPr>
                <w:rFonts w:ascii="標楷體" w:eastAsia="標楷體" w:hAnsi="標楷體" w:cs="標楷體"/>
              </w:rPr>
              <w:t>的3C產品，練習打字、簡易的繪圖軟體，讓學生熟悉系統與操作，培養工具使用能力，從中建立學生的</w:t>
            </w:r>
            <w:r w:rsidRPr="004D26E1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4D26E1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4D26E1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4D26E1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106FA0" w:rsidRPr="003679B2">
        <w:trPr>
          <w:trHeight w:val="1020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:rsidR="00106FA0" w:rsidRPr="003679B2" w:rsidRDefault="00B51C88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/>
                <w:iCs/>
                <w:color w:val="111111"/>
                <w:shd w:val="clear" w:color="auto" w:fill="FFFFFF"/>
              </w:rPr>
              <w:t>承接</w:t>
            </w:r>
            <w:proofErr w:type="gramStart"/>
            <w:r w:rsidRPr="003679B2">
              <w:rPr>
                <w:rFonts w:ascii="標楷體" w:eastAsia="標楷體" w:hAnsi="標楷體" w:cs="Segoe UI" w:hint="eastAsia"/>
                <w:iCs/>
                <w:color w:val="111111"/>
                <w:shd w:val="clear" w:color="auto" w:fill="FFFFFF"/>
              </w:rPr>
              <w:t>三</w:t>
            </w:r>
            <w:proofErr w:type="gramEnd"/>
            <w:r w:rsidRPr="003679B2">
              <w:rPr>
                <w:rFonts w:ascii="標楷體" w:eastAsia="標楷體" w:hAnsi="標楷體" w:cs="Segoe UI" w:hint="eastAsia"/>
                <w:iCs/>
                <w:color w:val="111111"/>
                <w:shd w:val="clear" w:color="auto" w:fill="FFFFFF"/>
              </w:rPr>
              <w:t>年級</w:t>
            </w:r>
            <w:r w:rsidRPr="003679B2">
              <w:rPr>
                <w:rFonts w:ascii="標楷體" w:eastAsia="標楷體" w:hAnsi="標楷體" w:cs="Segoe UI"/>
                <w:iCs/>
                <w:color w:val="111111"/>
                <w:shd w:val="clear" w:color="auto" w:fill="FFFFFF"/>
              </w:rPr>
              <w:t>上學期，學生們已經熟悉了電腦軟體和操作作業系統的基本知識。現在，我們正進一步學習</w:t>
            </w:r>
            <w:proofErr w:type="gramStart"/>
            <w:r w:rsidRPr="003679B2">
              <w:rPr>
                <w:rFonts w:ascii="標楷體" w:eastAsia="標楷體" w:hAnsi="標楷體" w:cs="Segoe UI"/>
                <w:iCs/>
                <w:color w:val="111111"/>
                <w:shd w:val="clear" w:color="auto" w:fill="FFFFFF"/>
              </w:rPr>
              <w:t>中打英打</w:t>
            </w:r>
            <w:proofErr w:type="gramEnd"/>
            <w:r w:rsidRPr="003679B2">
              <w:rPr>
                <w:rFonts w:ascii="標楷體" w:eastAsia="標楷體" w:hAnsi="標楷體" w:cs="Segoe UI"/>
                <w:iCs/>
                <w:color w:val="111111"/>
                <w:shd w:val="clear" w:color="auto" w:fill="FFFFFF"/>
              </w:rPr>
              <w:t>，並結合小畫家操作，讓學生能夠創作有趣的四格漫畫。</w:t>
            </w:r>
            <w:proofErr w:type="gramStart"/>
            <w:r w:rsidRPr="003679B2">
              <w:rPr>
                <w:rFonts w:ascii="標楷體" w:eastAsia="標楷體" w:hAnsi="標楷體" w:cs="Segoe UI"/>
                <w:iCs/>
                <w:color w:val="111111"/>
                <w:shd w:val="clear" w:color="auto" w:fill="FFFFFF"/>
              </w:rPr>
              <w:t>此外，</w:t>
            </w:r>
            <w:proofErr w:type="gramEnd"/>
            <w:r w:rsidRPr="003679B2">
              <w:rPr>
                <w:rFonts w:ascii="標楷體" w:eastAsia="標楷體" w:hAnsi="標楷體" w:cs="Segoe UI"/>
                <w:iCs/>
                <w:color w:val="111111"/>
                <w:shd w:val="clear" w:color="auto" w:fill="FFFFFF"/>
              </w:rPr>
              <w:t>我們也將著重資訊安全的教育，透過法規宣導，讓學生認識網路法規和製作權，培養尊重他人智慧財產的觀念。</w:t>
            </w:r>
          </w:p>
        </w:tc>
      </w:tr>
      <w:tr w:rsidR="004D26E1" w:rsidRPr="004D26E1">
        <w:trPr>
          <w:trHeight w:val="1020"/>
        </w:trPr>
        <w:tc>
          <w:tcPr>
            <w:tcW w:w="2026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</w:rPr>
            </w:pPr>
            <w:bookmarkStart w:id="0" w:name="_GoBack"/>
            <w:r w:rsidRPr="004D26E1">
              <w:rPr>
                <w:rFonts w:ascii="標楷體" w:eastAsia="標楷體" w:hAnsi="標楷體" w:cs="標楷體"/>
              </w:rPr>
              <w:t>總綱核心素養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:rsidR="00106FA0" w:rsidRPr="004D26E1" w:rsidRDefault="000F2B72">
            <w:pPr>
              <w:rPr>
                <w:rFonts w:ascii="標楷體" w:eastAsia="標楷體" w:hAnsi="標楷體" w:cs="標楷體"/>
                <w:highlight w:val="white"/>
              </w:rPr>
            </w:pPr>
            <w:r w:rsidRPr="004D26E1"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106FA0" w:rsidRPr="004D26E1" w:rsidRDefault="000F2B72">
            <w:pPr>
              <w:rPr>
                <w:rFonts w:ascii="標楷體" w:eastAsia="標楷體" w:hAnsi="標楷體" w:cs="標楷體"/>
                <w:highlight w:val="white"/>
              </w:rPr>
            </w:pPr>
            <w:r w:rsidRPr="004D26E1"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106FA0" w:rsidRPr="004D26E1" w:rsidRDefault="000F2B72">
            <w:pPr>
              <w:rPr>
                <w:rFonts w:ascii="標楷體" w:eastAsia="標楷體" w:hAnsi="標楷體" w:cs="標楷體"/>
                <w:highlight w:val="white"/>
              </w:rPr>
            </w:pPr>
            <w:r w:rsidRPr="004D26E1">
              <w:rPr>
                <w:rFonts w:ascii="標楷體" w:eastAsia="標楷體" w:hAnsi="標楷體" w:cs="標楷體"/>
              </w:rPr>
              <w:lastRenderedPageBreak/>
              <w:t>E-B3 具備藝術創作與欣賞的基本素養，促進多元感官的發展，培養生活環境中的美感體驗。</w:t>
            </w:r>
          </w:p>
        </w:tc>
        <w:tc>
          <w:tcPr>
            <w:tcW w:w="1195" w:type="dxa"/>
            <w:vAlign w:val="center"/>
          </w:tcPr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lastRenderedPageBreak/>
              <w:t>領綱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核心素養</w:t>
            </w:r>
          </w:p>
          <w:p w:rsidR="00106FA0" w:rsidRPr="004D26E1" w:rsidRDefault="000F2B7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4D26E1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:rsidR="00106FA0" w:rsidRPr="004D26E1" w:rsidRDefault="000F2B72">
            <w:pP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自-E-B2</w:t>
            </w:r>
          </w:p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社-E-B2</w:t>
            </w:r>
            <w:r w:rsidRPr="004D26E1">
              <w:rPr>
                <w:rFonts w:ascii="標楷體" w:eastAsia="標楷體" w:hAnsi="標楷體" w:cs="標楷體"/>
              </w:rPr>
              <w:t xml:space="preserve"> </w:t>
            </w:r>
          </w:p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lastRenderedPageBreak/>
              <w:t>認識與運用科技、資訊及媒體，並探究其與人類社會價值、信仰 及態度的關聯。</w:t>
            </w:r>
          </w:p>
          <w:p w:rsidR="00106FA0" w:rsidRPr="004D26E1" w:rsidRDefault="000F2B72">
            <w:pP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  <w:highlight w:val="yellow"/>
              </w:rPr>
              <w:t>藝-E-B3</w:t>
            </w:r>
          </w:p>
          <w:p w:rsidR="00106FA0" w:rsidRPr="004D26E1" w:rsidRDefault="000F2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4D26E1">
              <w:rPr>
                <w:rFonts w:ascii="標楷體" w:eastAsia="標楷體" w:hAnsi="標楷體" w:cs="標楷體"/>
              </w:rPr>
              <w:t>善用多元感官，察覺感知藝術與生活的關聯，以豐富美感經驗。</w:t>
            </w:r>
          </w:p>
        </w:tc>
      </w:tr>
      <w:bookmarkEnd w:id="0"/>
      <w:tr w:rsidR="00106FA0" w:rsidRPr="003679B2">
        <w:trPr>
          <w:trHeight w:val="1020"/>
        </w:trPr>
        <w:tc>
          <w:tcPr>
            <w:tcW w:w="2026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一、推展資訊科技教育，探索電腦的功能，體驗操作電腦與應用軟體進行繪畫創作。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二、具備科技與資訊應用的基本素養，培養正確使用小畫家 (繪圖軟體)的資訊能力。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三、養成正確的資訊科技使用習慣，遵守相關倫理、道德及法律，利用科技與人互動，並共同解決團隊任務。</w:t>
            </w:r>
          </w:p>
        </w:tc>
      </w:tr>
    </w:tbl>
    <w:p w:rsidR="00106FA0" w:rsidRPr="003679B2" w:rsidRDefault="00106FA0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106FA0" w:rsidRPr="003679B2" w:rsidRDefault="00106FA0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e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783"/>
        <w:gridCol w:w="1972"/>
        <w:gridCol w:w="1832"/>
        <w:gridCol w:w="2272"/>
        <w:gridCol w:w="3118"/>
        <w:gridCol w:w="1515"/>
        <w:gridCol w:w="1550"/>
      </w:tblGrid>
      <w:tr w:rsidR="00106FA0" w:rsidRPr="003679B2" w:rsidTr="002856F5">
        <w:trPr>
          <w:trHeight w:val="567"/>
          <w:tblHeader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教材</w:t>
            </w:r>
          </w:p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106FA0" w:rsidRPr="003679B2" w:rsidTr="002856F5">
        <w:trPr>
          <w:trHeight w:val="567"/>
          <w:tblHeader/>
        </w:trPr>
        <w:tc>
          <w:tcPr>
            <w:tcW w:w="500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3679B2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3679B2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679B2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繪圖應用-小畫家/15節</w:t>
            </w:r>
          </w:p>
        </w:tc>
        <w:tc>
          <w:tcPr>
            <w:tcW w:w="1972" w:type="dxa"/>
            <w:vMerge w:val="restart"/>
          </w:tcPr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t-Ⅱ-1 體驗常見的資訊系統。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自pe-Ⅱ-2能正確安全操作適合學習階段的物品、器材。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 繪製簡易草圖以呈現構想。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藝1-Ⅱ-6 能使用視覺元素與想像力，豐富創作主題。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P-Ⅱ-1 程式設計工具的介紹與體驗。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 常見網路設備、行動裝置及系統平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臺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之功能體驗。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藝視 E-Ⅱ-2 媒材、技法及工具知能。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0F2B72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自-E-B2</w:t>
            </w:r>
            <w:r w:rsidRPr="003679B2">
              <w:rPr>
                <w:rFonts w:ascii="標楷體" w:eastAsia="標楷體" w:hAnsi="標楷體" w:cs="標楷體"/>
              </w:rPr>
              <w:t>)1.認識常見的小畫家資訊科技在日常生活之應用。(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t-Ⅱ-1)</w:t>
            </w:r>
          </w:p>
          <w:p w:rsidR="00106FA0" w:rsidRPr="003679B2" w:rsidRDefault="00106FA0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自-E-B2</w:t>
            </w:r>
            <w:r w:rsidRPr="003679B2">
              <w:rPr>
                <w:rFonts w:ascii="標楷體" w:eastAsia="標楷體" w:hAnsi="標楷體" w:cs="標楷體"/>
              </w:rPr>
              <w:t>)2.能正確操作並體驗小畫家設計工具的技法及工具知能基本操作。(自pe-Ⅱ-2,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P-Ⅱ-1,藝視 E-Ⅱ-2)</w:t>
            </w:r>
          </w:p>
          <w:p w:rsidR="00106FA0" w:rsidRPr="003679B2" w:rsidRDefault="00106FA0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藝-E-B3</w:t>
            </w:r>
            <w:r w:rsidRPr="003679B2">
              <w:rPr>
                <w:rFonts w:ascii="標楷體" w:eastAsia="標楷體" w:hAnsi="標楷體" w:cs="標楷體"/>
              </w:rPr>
              <w:t>)3.能利用小畫家系統平台中的視覺元素，繪製出一幅自己的創作草圖。 (藝1-Ⅱ-6, 藝1-Ⅱ-2,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S-Ⅱ-1) 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  <w:bookmarkStart w:id="1" w:name="_heading=h.gjdgxs" w:colFirst="0" w:colLast="0"/>
            <w:bookmarkEnd w:id="1"/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</w:tcPr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 xml:space="preserve">小畫家的應用 </w:t>
            </w:r>
          </w:p>
          <w:p w:rsidR="00FD7DF2" w:rsidRPr="003679B2" w:rsidRDefault="00FD7DF2" w:rsidP="00FD7DF2">
            <w:pPr>
              <w:ind w:left="430" w:hanging="43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一、</w:t>
            </w:r>
            <w:r w:rsidRPr="003679B2">
              <w:rPr>
                <w:rFonts w:ascii="標楷體" w:eastAsia="標楷體" w:hAnsi="標楷體" w:cs="標楷體"/>
              </w:rPr>
              <w:t>幾何圖形繪製（三角形、四方形、圓形）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3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 w:hint="eastAsia"/>
              </w:rPr>
              <w:t>介紹小畫家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3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使用小畫家工具繪製基本的幾何圖形，例如三角形、四方形和圓形。他們可以使用線條工具和形狀工具來創建這些圖形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3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練習調整大小和位置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二、繪製</w:t>
            </w:r>
            <w:r w:rsidRPr="003679B2">
              <w:rPr>
                <w:rFonts w:ascii="標楷體" w:eastAsia="標楷體" w:hAnsi="標楷體" w:cs="標楷體"/>
              </w:rPr>
              <w:t>線條與橡皮擦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4"/>
              </w:numPr>
              <w:contextualSpacing w:val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介紹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如何使用線條工具繪製直線、曲線和自由形狀。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4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學習如何使用橡皮擦工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lastRenderedPageBreak/>
              <w:t>具來修正繪圖中的錯誤。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三、練習</w:t>
            </w:r>
            <w:r w:rsidRPr="003679B2">
              <w:rPr>
                <w:rFonts w:ascii="標楷體" w:eastAsia="標楷體" w:hAnsi="標楷體" w:cs="標楷體"/>
              </w:rPr>
              <w:t>填色與翻轉</w:t>
            </w:r>
            <w:r w:rsidRPr="003679B2">
              <w:rPr>
                <w:rFonts w:ascii="標楷體" w:eastAsia="標楷體" w:hAnsi="標楷體" w:cs="標楷體" w:hint="eastAsia"/>
              </w:rPr>
              <w:t>圖案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5"/>
              </w:numPr>
              <w:contextualSpacing w:val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如何使用填色工具為繪製的圖形上色。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5"/>
              </w:numPr>
              <w:contextualSpacing w:val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練習將圖案水平或垂直翻轉。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四、建立</w:t>
            </w:r>
            <w:r w:rsidRPr="003679B2">
              <w:rPr>
                <w:rFonts w:ascii="標楷體" w:eastAsia="標楷體" w:hAnsi="標楷體" w:cs="標楷體"/>
              </w:rPr>
              <w:t>圖戳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學習如何在小畫家中創建</w:t>
            </w:r>
            <w:proofErr w:type="gramStart"/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圖戳（</w:t>
            </w:r>
            <w:proofErr w:type="gramEnd"/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stamps）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6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練習設計圖戳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形狀或學生自己設計的圖案。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五、</w:t>
            </w:r>
            <w:r w:rsidRPr="003679B2">
              <w:rPr>
                <w:rFonts w:ascii="標楷體" w:eastAsia="標楷體" w:hAnsi="標楷體" w:cs="標楷體"/>
              </w:rPr>
              <w:t>選取與翻轉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7"/>
              </w:numPr>
              <w:contextualSpacing w:val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介紹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如何使用選取工具選中特定區域，並將其水平或垂直翻轉</w:t>
            </w: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。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7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學生練習翻轉圖案。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六、添加</w:t>
            </w:r>
            <w:r w:rsidRPr="003679B2">
              <w:rPr>
                <w:rFonts w:ascii="標楷體" w:eastAsia="標楷體" w:hAnsi="標楷體" w:cs="標楷體"/>
              </w:rPr>
              <w:t>文字</w:t>
            </w:r>
            <w:r w:rsidRPr="003679B2">
              <w:rPr>
                <w:rFonts w:ascii="標楷體" w:eastAsia="標楷體" w:hAnsi="標楷體" w:cs="標楷體" w:hint="eastAsia"/>
              </w:rPr>
              <w:t>於圖片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8"/>
              </w:numPr>
              <w:contextualSpacing w:val="0"/>
              <w:rPr>
                <w:rFonts w:ascii="標楷體" w:eastAsia="標楷體" w:hAnsi="標楷體" w:cs="Segoe UI"/>
                <w:color w:val="111111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</w:rPr>
              <w:t>介紹</w:t>
            </w:r>
            <w:r w:rsidRPr="003679B2">
              <w:rPr>
                <w:rFonts w:ascii="標楷體" w:eastAsia="標楷體" w:hAnsi="標楷體" w:cs="Segoe UI"/>
                <w:color w:val="111111"/>
              </w:rPr>
              <w:t>如何在繪製的圖形上添加文字。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8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</w:rPr>
              <w:t>介紹如何</w:t>
            </w:r>
            <w:r w:rsidRPr="003679B2">
              <w:rPr>
                <w:rFonts w:ascii="標楷體" w:eastAsia="標楷體" w:hAnsi="標楷體" w:cs="Segoe UI"/>
                <w:color w:val="111111"/>
              </w:rPr>
              <w:t>選擇字型、大</w:t>
            </w:r>
            <w:r w:rsidRPr="003679B2">
              <w:rPr>
                <w:rFonts w:ascii="標楷體" w:eastAsia="標楷體" w:hAnsi="標楷體" w:cs="Segoe UI"/>
                <w:color w:val="111111"/>
              </w:rPr>
              <w:lastRenderedPageBreak/>
              <w:t>小和顏色。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8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</w:rPr>
              <w:t>實際操作於圖片。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七、</w:t>
            </w:r>
            <w:r w:rsidRPr="003679B2">
              <w:rPr>
                <w:rFonts w:ascii="標楷體" w:eastAsia="標楷體" w:hAnsi="標楷體" w:cs="標楷體"/>
              </w:rPr>
              <w:t>3D物件與3D塗鴉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9"/>
              </w:numPr>
              <w:contextualSpacing w:val="0"/>
              <w:rPr>
                <w:rFonts w:ascii="標楷體" w:eastAsia="標楷體" w:hAnsi="標楷體" w:cs="Segoe UI"/>
                <w:color w:val="111111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</w:rPr>
              <w:t>介紹</w:t>
            </w:r>
            <w:r w:rsidRPr="003679B2">
              <w:rPr>
                <w:rFonts w:ascii="標楷體" w:eastAsia="標楷體" w:hAnsi="標楷體" w:cs="Segoe UI"/>
                <w:color w:val="111111"/>
              </w:rPr>
              <w:t>如何使用小畫家的3D工具創建立體物件和塗鴉。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9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</w:rPr>
              <w:t>介紹如何建立</w:t>
            </w:r>
            <w:r w:rsidRPr="003679B2">
              <w:rPr>
                <w:rFonts w:ascii="標楷體" w:eastAsia="標楷體" w:hAnsi="標楷體" w:cs="Segoe UI"/>
                <w:color w:val="111111"/>
              </w:rPr>
              <w:t>立方體、球體等。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9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 w:hint="eastAsia"/>
              </w:rPr>
              <w:t>實際操作</w:t>
            </w:r>
            <w:r w:rsidRPr="003679B2">
              <w:rPr>
                <w:rFonts w:ascii="標楷體" w:eastAsia="標楷體" w:hAnsi="標楷體" w:cs="Segoe UI"/>
                <w:color w:val="111111"/>
              </w:rPr>
              <w:t>3D物件和塗鴉</w:t>
            </w:r>
            <w:r w:rsidRPr="003679B2">
              <w:rPr>
                <w:rFonts w:ascii="標楷體" w:eastAsia="標楷體" w:hAnsi="標楷體" w:cs="Segoe UI" w:hint="eastAsia"/>
                <w:color w:val="111111"/>
              </w:rPr>
              <w:t>。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八、</w:t>
            </w:r>
            <w:r w:rsidRPr="003679B2">
              <w:rPr>
                <w:rFonts w:ascii="標楷體" w:eastAsia="標楷體" w:hAnsi="標楷體" w:cs="標楷體"/>
              </w:rPr>
              <w:t>作品繪製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10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學生將運用之前學到的技巧，創作自己的繪畫作品。這可以是風景、人物、抽象等。</w:t>
            </w:r>
          </w:p>
          <w:p w:rsidR="00FD7DF2" w:rsidRPr="003679B2" w:rsidRDefault="00FD7DF2" w:rsidP="00FD7DF2">
            <w:pPr>
              <w:pStyle w:val="af8"/>
              <w:ind w:left="480"/>
              <w:rPr>
                <w:rFonts w:ascii="標楷體" w:eastAsia="標楷體" w:hAnsi="標楷體" w:cs="標楷體"/>
              </w:rPr>
            </w:pPr>
          </w:p>
          <w:p w:rsidR="00FD7DF2" w:rsidRPr="003679B2" w:rsidRDefault="00FD7DF2" w:rsidP="00FD7DF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</w:t>
            </w:r>
            <w:r w:rsidRPr="003679B2">
              <w:rPr>
                <w:rFonts w:ascii="標楷體" w:eastAsia="標楷體" w:hAnsi="標楷體" w:cs="標楷體" w:hint="eastAsia"/>
              </w:rPr>
              <w:t>九、分享與討論</w:t>
            </w:r>
          </w:p>
          <w:p w:rsidR="00FD7DF2" w:rsidRPr="003679B2" w:rsidRDefault="00FD7DF2" w:rsidP="00FD7DF2">
            <w:pPr>
              <w:pStyle w:val="af8"/>
              <w:widowControl w:val="0"/>
              <w:numPr>
                <w:ilvl w:val="0"/>
                <w:numId w:val="11"/>
              </w:numPr>
              <w:contextualSpacing w:val="0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/>
                <w:color w:val="111111"/>
              </w:rPr>
              <w:t>學生將分享自己的作品，並進行同儕討論。這有助於他們互相學習和提供反饋。</w:t>
            </w:r>
          </w:p>
          <w:p w:rsidR="00106FA0" w:rsidRPr="003679B2" w:rsidRDefault="00106FA0" w:rsidP="002856F5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1.能說出小畫家在日常生活中可以運用在哪。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2.能運用小畫家介面基本工具。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3.能利用小畫家的繪製功能完成自己的創作主題。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550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教學資源： 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電腦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小畫家</w:t>
            </w: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十三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十四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2856F5">
        <w:trPr>
          <w:trHeight w:val="454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DE69D6">
        <w:trPr>
          <w:trHeight w:val="1611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十六</w:t>
            </w:r>
          </w:p>
        </w:tc>
        <w:tc>
          <w:tcPr>
            <w:tcW w:w="1783" w:type="dxa"/>
            <w:vMerge w:val="restart"/>
            <w:vAlign w:val="center"/>
          </w:tcPr>
          <w:p w:rsidR="00106FA0" w:rsidRPr="003679B2" w:rsidRDefault="000F2B72" w:rsidP="008471A4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資訊安全/</w:t>
            </w:r>
            <w:r w:rsidR="008471A4">
              <w:rPr>
                <w:rFonts w:ascii="標楷體" w:eastAsia="標楷體" w:hAnsi="標楷體" w:cs="標楷體"/>
              </w:rPr>
              <w:t>6</w:t>
            </w:r>
            <w:r w:rsidRPr="003679B2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972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a-Ⅱ-2 概述健康的資訊科技使用習慣。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社 3b-II-1透過適當的管道蒐集與學習主題相關的資料，並判讀其正確性。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H-Ⅱ-1 健康數位習慣的介紹。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社Ae-II-1 人類為了解決生活需求或滿足好奇心，進行科學和技術的研發，從而改變自然環境與人們的生活。</w:t>
            </w:r>
          </w:p>
        </w:tc>
        <w:tc>
          <w:tcPr>
            <w:tcW w:w="22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社-E-B2</w:t>
            </w:r>
            <w:r w:rsidRPr="003679B2">
              <w:rPr>
                <w:rFonts w:ascii="標楷體" w:eastAsia="標楷體" w:hAnsi="標楷體" w:cs="標楷體"/>
              </w:rPr>
              <w:t xml:space="preserve"> )1.建立正確使用電腦與網路瀏覽器的健康數位習慣與態度。(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>a-Ⅱ-2,</w:t>
            </w:r>
            <w:proofErr w:type="gramStart"/>
            <w:r w:rsidRPr="003679B2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679B2">
              <w:rPr>
                <w:rFonts w:ascii="標楷體" w:eastAsia="標楷體" w:hAnsi="標楷體" w:cs="標楷體"/>
              </w:rPr>
              <w:t xml:space="preserve"> H-Ⅱ-1)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(</w:t>
            </w:r>
            <w:r w:rsidRPr="003679B2">
              <w:rPr>
                <w:rFonts w:ascii="標楷體" w:eastAsia="標楷體" w:hAnsi="標楷體" w:cs="標楷體"/>
                <w:highlight w:val="yellow"/>
              </w:rPr>
              <w:t>社-E-B2</w:t>
            </w:r>
            <w:r w:rsidRPr="003679B2">
              <w:rPr>
                <w:rFonts w:ascii="標楷體" w:eastAsia="標楷體" w:hAnsi="標楷體" w:cs="標楷體"/>
              </w:rPr>
              <w:t xml:space="preserve"> )2.透過常見的網路設備搜尋資料，解決生活問題、學習需要或滿足好奇心，並須遵守資訊倫理，並學習判讀資料的正確性。(社Ae-II-1,社 3b-II-1)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000000"/>
            </w:tcBorders>
          </w:tcPr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活動一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資訊安全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1.個人資料的使用與保密 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2.著作權法的規定與遵守 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 xml:space="preserve">3.創用 CC 授權 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活動二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 xml:space="preserve">實際上網操作 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1.利用網際網路查詢指定資料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2.利用不同網際網路查詢指定資料並找出相異之處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 w:hint="eastAsia"/>
              </w:rPr>
              <w:t>活動三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 xml:space="preserve">電腦病毒的介紹防範 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1.介紹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什麼是電腦病毒，它們如何傳播，以及如何預防感染。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2.介紹什麼是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防毒軟體、不點擊</w:t>
            </w: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4</w:t>
            </w:r>
            <w:proofErr w:type="gramStart"/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疑</w:t>
            </w:r>
            <w:proofErr w:type="gramEnd"/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連結等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</w:p>
          <w:p w:rsidR="009153DC" w:rsidRPr="003679B2" w:rsidRDefault="009153DC" w:rsidP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 w:hint="eastAsia"/>
              </w:rPr>
              <w:t>活動四</w:t>
            </w:r>
            <w:r w:rsidR="00BF7AFD" w:rsidRPr="003679B2">
              <w:rPr>
                <w:rFonts w:ascii="標楷體" w:eastAsia="標楷體" w:hAnsi="標楷體" w:hint="eastAsia"/>
              </w:rPr>
              <w:t>、</w:t>
            </w:r>
            <w:r w:rsidRPr="003679B2">
              <w:rPr>
                <w:rFonts w:ascii="標楷體" w:eastAsia="標楷體" w:hAnsi="標楷體" w:cs="標楷體"/>
              </w:rPr>
              <w:t>網路社交平台的使用與注意事項</w:t>
            </w:r>
          </w:p>
          <w:p w:rsidR="009153DC" w:rsidRPr="003679B2" w:rsidRDefault="009153DC" w:rsidP="009153DC">
            <w:pPr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1.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學生將了解使用社交媒體的基本原則，包括隱私設定、不分享過多個人資訊、</w:t>
            </w:r>
          </w:p>
          <w:p w:rsidR="00106FA0" w:rsidRPr="003679B2" w:rsidRDefault="009153DC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2.介紹</w:t>
            </w:r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網路</w:t>
            </w:r>
            <w:proofErr w:type="gramStart"/>
            <w:r w:rsidRPr="003679B2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霸凌</w:t>
            </w:r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，</w:t>
            </w:r>
            <w:proofErr w:type="gramEnd"/>
            <w:r w:rsidRPr="003679B2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遇到該怎麼辦。</w:t>
            </w:r>
          </w:p>
        </w:tc>
        <w:tc>
          <w:tcPr>
            <w:tcW w:w="1515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1.能說出健康的資訊科技使用習慣。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2.能夠判斷搜尋到的資料真偽並說出如何判斷的。</w:t>
            </w:r>
          </w:p>
        </w:tc>
        <w:tc>
          <w:tcPr>
            <w:tcW w:w="1550" w:type="dxa"/>
            <w:vMerge w:val="restart"/>
          </w:tcPr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教材：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自編</w:t>
            </w:r>
          </w:p>
          <w:p w:rsidR="00106FA0" w:rsidRPr="003679B2" w:rsidRDefault="00106FA0">
            <w:pPr>
              <w:rPr>
                <w:rFonts w:ascii="標楷體" w:eastAsia="標楷體" w:hAnsi="標楷體" w:cs="標楷體"/>
              </w:rPr>
            </w:pP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教學資</w:t>
            </w:r>
            <w:r w:rsidR="00DE69D6">
              <w:rPr>
                <w:rFonts w:ascii="標楷體" w:eastAsia="標楷體" w:hAnsi="標楷體" w:cs="標楷體" w:hint="eastAsia"/>
              </w:rPr>
              <w:t>源</w:t>
            </w:r>
            <w:r w:rsidRPr="003679B2">
              <w:rPr>
                <w:rFonts w:ascii="標楷體" w:eastAsia="標楷體" w:hAnsi="標楷體" w:cs="標楷體"/>
              </w:rPr>
              <w:t>：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電腦</w:t>
            </w:r>
          </w:p>
          <w:p w:rsidR="00106FA0" w:rsidRPr="003679B2" w:rsidRDefault="000F2B72">
            <w:pPr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瀏覽器</w:t>
            </w:r>
          </w:p>
        </w:tc>
      </w:tr>
      <w:tr w:rsidR="00106FA0" w:rsidRPr="003679B2" w:rsidTr="00DE69D6">
        <w:trPr>
          <w:trHeight w:val="1611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DE69D6">
        <w:trPr>
          <w:trHeight w:val="1612"/>
        </w:trPr>
        <w:tc>
          <w:tcPr>
            <w:tcW w:w="500" w:type="dxa"/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DE69D6">
        <w:trPr>
          <w:trHeight w:val="1611"/>
        </w:trPr>
        <w:tc>
          <w:tcPr>
            <w:tcW w:w="500" w:type="dxa"/>
            <w:tcBorders>
              <w:bottom w:val="single" w:sz="4" w:space="0" w:color="000000"/>
            </w:tcBorders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106FA0" w:rsidRPr="003679B2" w:rsidTr="00DE69D6">
        <w:trPr>
          <w:trHeight w:val="1611"/>
        </w:trPr>
        <w:tc>
          <w:tcPr>
            <w:tcW w:w="5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06FA0" w:rsidRPr="003679B2" w:rsidRDefault="000F2B7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106FA0" w:rsidRPr="003679B2" w:rsidRDefault="00106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3679B2" w:rsidRPr="003679B2" w:rsidTr="00DE69D6">
        <w:trPr>
          <w:trHeight w:val="1612"/>
        </w:trPr>
        <w:tc>
          <w:tcPr>
            <w:tcW w:w="500" w:type="dxa"/>
            <w:tcBorders>
              <w:top w:val="single" w:sz="4" w:space="0" w:color="000000"/>
            </w:tcBorders>
            <w:vAlign w:val="center"/>
          </w:tcPr>
          <w:p w:rsidR="003679B2" w:rsidRPr="003679B2" w:rsidRDefault="003679B2">
            <w:pPr>
              <w:jc w:val="center"/>
              <w:rPr>
                <w:rFonts w:ascii="標楷體" w:eastAsia="標楷體" w:hAnsi="標楷體" w:cs="標楷體"/>
              </w:rPr>
            </w:pPr>
            <w:r w:rsidRPr="003679B2">
              <w:rPr>
                <w:rFonts w:ascii="標楷體" w:eastAsia="標楷體" w:hAnsi="標楷體" w:cs="標楷體"/>
              </w:rPr>
              <w:lastRenderedPageBreak/>
              <w:t>二十</w:t>
            </w:r>
            <w:r>
              <w:rPr>
                <w:rFonts w:ascii="標楷體" w:eastAsia="標楷體" w:hAnsi="標楷體" w:cs="標楷體" w:hint="eastAsia"/>
              </w:rPr>
              <w:t>一</w:t>
            </w:r>
          </w:p>
        </w:tc>
        <w:tc>
          <w:tcPr>
            <w:tcW w:w="1783" w:type="dxa"/>
            <w:vAlign w:val="center"/>
          </w:tcPr>
          <w:p w:rsidR="003679B2" w:rsidRPr="003679B2" w:rsidRDefault="003679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</w:tcPr>
          <w:p w:rsidR="003679B2" w:rsidRPr="003679B2" w:rsidRDefault="003679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tcBorders>
              <w:right w:val="single" w:sz="4" w:space="0" w:color="000000"/>
            </w:tcBorders>
          </w:tcPr>
          <w:p w:rsidR="003679B2" w:rsidRPr="003679B2" w:rsidRDefault="003679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</w:tcPr>
          <w:p w:rsidR="003679B2" w:rsidRPr="003679B2" w:rsidRDefault="003679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tcBorders>
              <w:left w:val="single" w:sz="4" w:space="0" w:color="000000"/>
            </w:tcBorders>
          </w:tcPr>
          <w:p w:rsidR="003679B2" w:rsidRPr="003679B2" w:rsidRDefault="003679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15" w:type="dxa"/>
          </w:tcPr>
          <w:p w:rsidR="003679B2" w:rsidRPr="003679B2" w:rsidRDefault="003679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</w:tcPr>
          <w:p w:rsidR="003679B2" w:rsidRPr="003679B2" w:rsidRDefault="003679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:rsidR="00106FA0" w:rsidRPr="003679B2" w:rsidRDefault="00106FA0" w:rsidP="003679B2">
      <w:pPr>
        <w:rPr>
          <w:rFonts w:ascii="標楷體" w:eastAsia="標楷體" w:hAnsi="標楷體" w:cs="標楷體"/>
          <w:color w:val="000000"/>
        </w:rPr>
      </w:pPr>
    </w:p>
    <w:sectPr w:rsidR="00106FA0" w:rsidRPr="003679B2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7BA" w:rsidRDefault="000827BA">
      <w:r>
        <w:separator/>
      </w:r>
    </w:p>
  </w:endnote>
  <w:endnote w:type="continuationSeparator" w:id="0">
    <w:p w:rsidR="000827BA" w:rsidRDefault="0008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7BA" w:rsidRDefault="000827BA">
      <w:r>
        <w:separator/>
      </w:r>
    </w:p>
  </w:footnote>
  <w:footnote w:type="continuationSeparator" w:id="0">
    <w:p w:rsidR="000827BA" w:rsidRDefault="0008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FA0" w:rsidRPr="00A42088" w:rsidRDefault="00A42088" w:rsidP="00A42088">
    <w:pPr>
      <w:pStyle w:val="a5"/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786F"/>
    <w:multiLevelType w:val="multilevel"/>
    <w:tmpl w:val="3EE668C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09B34F8F"/>
    <w:multiLevelType w:val="hybridMultilevel"/>
    <w:tmpl w:val="B8866A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BF63FC"/>
    <w:multiLevelType w:val="hybridMultilevel"/>
    <w:tmpl w:val="34AE53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F27476"/>
    <w:multiLevelType w:val="hybridMultilevel"/>
    <w:tmpl w:val="5A8052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E211A1B"/>
    <w:multiLevelType w:val="hybridMultilevel"/>
    <w:tmpl w:val="8CCA91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D60C84"/>
    <w:multiLevelType w:val="hybridMultilevel"/>
    <w:tmpl w:val="960AA4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9B80792"/>
    <w:multiLevelType w:val="hybridMultilevel"/>
    <w:tmpl w:val="351835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AA73E2A"/>
    <w:multiLevelType w:val="hybridMultilevel"/>
    <w:tmpl w:val="40AA07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2A1D68"/>
    <w:multiLevelType w:val="hybridMultilevel"/>
    <w:tmpl w:val="886E7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1B21B14"/>
    <w:multiLevelType w:val="hybridMultilevel"/>
    <w:tmpl w:val="34AE53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3CB05A7"/>
    <w:multiLevelType w:val="hybridMultilevel"/>
    <w:tmpl w:val="2B98D7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A0"/>
    <w:rsid w:val="000827BA"/>
    <w:rsid w:val="000F2B72"/>
    <w:rsid w:val="00106FA0"/>
    <w:rsid w:val="00123422"/>
    <w:rsid w:val="001C2DB3"/>
    <w:rsid w:val="00284349"/>
    <w:rsid w:val="002856F5"/>
    <w:rsid w:val="003679B2"/>
    <w:rsid w:val="00472E16"/>
    <w:rsid w:val="004D19C2"/>
    <w:rsid w:val="004D26E1"/>
    <w:rsid w:val="006800CA"/>
    <w:rsid w:val="008471A4"/>
    <w:rsid w:val="009153DC"/>
    <w:rsid w:val="00A42088"/>
    <w:rsid w:val="00B51C88"/>
    <w:rsid w:val="00BC69C6"/>
    <w:rsid w:val="00BF7AFD"/>
    <w:rsid w:val="00C61B85"/>
    <w:rsid w:val="00CF00DD"/>
    <w:rsid w:val="00DE69D6"/>
    <w:rsid w:val="00EC490A"/>
    <w:rsid w:val="00FD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3D2D09-6760-4C05-816C-31643056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character" w:styleId="aff6">
    <w:name w:val="annotation reference"/>
    <w:basedOn w:val="a0"/>
    <w:uiPriority w:val="99"/>
    <w:semiHidden/>
    <w:unhideWhenUsed/>
    <w:rsid w:val="00AB601D"/>
    <w:rPr>
      <w:sz w:val="18"/>
      <w:szCs w:val="18"/>
    </w:rPr>
  </w:style>
  <w:style w:type="paragraph" w:styleId="aff7">
    <w:name w:val="annotation text"/>
    <w:basedOn w:val="a"/>
    <w:link w:val="aff8"/>
    <w:uiPriority w:val="99"/>
    <w:semiHidden/>
    <w:unhideWhenUsed/>
    <w:rsid w:val="00AB601D"/>
  </w:style>
  <w:style w:type="character" w:customStyle="1" w:styleId="aff8">
    <w:name w:val="註解文字 字元"/>
    <w:basedOn w:val="a0"/>
    <w:link w:val="aff7"/>
    <w:uiPriority w:val="99"/>
    <w:semiHidden/>
    <w:rsid w:val="00AB601D"/>
    <w:rPr>
      <w:sz w:val="24"/>
      <w:szCs w:val="24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AB601D"/>
    <w:rPr>
      <w:b/>
      <w:bCs/>
    </w:rPr>
  </w:style>
  <w:style w:type="character" w:customStyle="1" w:styleId="affa">
    <w:name w:val="註解主旨 字元"/>
    <w:basedOn w:val="aff8"/>
    <w:link w:val="aff9"/>
    <w:uiPriority w:val="99"/>
    <w:semiHidden/>
    <w:rsid w:val="00AB601D"/>
    <w:rPr>
      <w:b/>
      <w:bCs/>
      <w:sz w:val="24"/>
      <w:szCs w:val="24"/>
    </w:rPr>
  </w:style>
  <w:style w:type="table" w:customStyle="1" w:styleId="aff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af9">
    <w:name w:val="清單段落 字元"/>
    <w:link w:val="af8"/>
    <w:uiPriority w:val="34"/>
    <w:locked/>
    <w:rsid w:val="00C61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OvsDpSt8OAr3uVkgPT70F4ODUQ==">CgMxLjAyCGguZ2pkZ3hzOAByITEwSmU4RWdGemFhTkhGZkhRVUZ4cEdBU003U0tGckFNRg==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1017</Words>
  <Characters>5802</Characters>
  <Application>Microsoft Office Word</Application>
  <DocSecurity>0</DocSecurity>
  <Lines>48</Lines>
  <Paragraphs>13</Paragraphs>
  <ScaleCrop>false</ScaleCrop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16</cp:revision>
  <dcterms:created xsi:type="dcterms:W3CDTF">2022-06-24T02:56:00Z</dcterms:created>
  <dcterms:modified xsi:type="dcterms:W3CDTF">2024-06-27T04:14:00Z</dcterms:modified>
</cp:coreProperties>
</file>